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3D797D" w:rsidRPr="003D797D" w:rsidTr="003D797D">
        <w:tc>
          <w:tcPr>
            <w:tcW w:w="9396" w:type="dxa"/>
            <w:shd w:val="clear" w:color="auto" w:fill="FFC000"/>
          </w:tcPr>
          <w:p w:rsidR="003D797D" w:rsidRPr="003D797D" w:rsidRDefault="003D797D" w:rsidP="003D797D">
            <w:pPr>
              <w:jc w:val="center"/>
              <w:rPr>
                <w:rFonts w:ascii="Times New Roman" w:hAnsi="Times New Roman" w:cs="Times New Roman"/>
                <w:b/>
                <w:sz w:val="24"/>
                <w:szCs w:val="24"/>
              </w:rPr>
            </w:pPr>
            <w:r w:rsidRPr="003D797D">
              <w:rPr>
                <w:rFonts w:ascii="Times New Roman" w:hAnsi="Times New Roman" w:cs="Times New Roman"/>
                <w:b/>
                <w:sz w:val="24"/>
                <w:szCs w:val="24"/>
              </w:rPr>
              <w:t>Legio VI Victrix</w:t>
            </w:r>
          </w:p>
        </w:tc>
      </w:tr>
      <w:tr w:rsidR="003D797D" w:rsidRPr="003D797D" w:rsidTr="003D797D">
        <w:tc>
          <w:tcPr>
            <w:tcW w:w="9396" w:type="dxa"/>
            <w:shd w:val="clear" w:color="auto" w:fill="FFFF00"/>
          </w:tcPr>
          <w:tbl>
            <w:tblPr>
              <w:tblW w:w="6120" w:type="dxa"/>
              <w:tblCellSpacing w:w="15" w:type="dxa"/>
              <w:tblInd w:w="1339"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942"/>
              <w:gridCol w:w="4178"/>
            </w:tblGrid>
            <w:tr w:rsidR="003D797D" w:rsidRPr="003D797D" w:rsidTr="003D797D">
              <w:trPr>
                <w:tblCellSpacing w:w="15" w:type="dxa"/>
              </w:trPr>
              <w:tc>
                <w:tcPr>
                  <w:tcW w:w="0" w:type="auto"/>
                  <w:gridSpan w:val="2"/>
                  <w:shd w:val="clear" w:color="auto" w:fill="FFFF00"/>
                  <w:vAlign w:val="center"/>
                  <w:hideMark/>
                </w:tcPr>
                <w:p w:rsidR="003D797D" w:rsidRPr="003D797D" w:rsidRDefault="003D797D" w:rsidP="003D797D">
                  <w:pPr>
                    <w:pStyle w:val="NoSpacing"/>
                    <w:jc w:val="center"/>
                    <w:rPr>
                      <w:rFonts w:ascii="Times New Roman" w:hAnsi="Times New Roman" w:cs="Times New Roman"/>
                      <w:b/>
                    </w:rPr>
                  </w:pPr>
                  <w:r w:rsidRPr="003D797D">
                    <w:rPr>
                      <w:rFonts w:ascii="Times New Roman" w:hAnsi="Times New Roman" w:cs="Times New Roman"/>
                      <w:b/>
                    </w:rPr>
                    <w:t>Legio VI </w:t>
                  </w:r>
                  <w:r w:rsidRPr="003D797D">
                    <w:rPr>
                      <w:rFonts w:ascii="Times New Roman" w:hAnsi="Times New Roman" w:cs="Times New Roman"/>
                      <w:b/>
                      <w:i/>
                      <w:iCs/>
                    </w:rPr>
                    <w:t>Victrix</w:t>
                  </w:r>
                </w:p>
              </w:tc>
            </w:tr>
            <w:tr w:rsidR="003D797D" w:rsidRPr="003D797D" w:rsidTr="003D797D">
              <w:trPr>
                <w:tblCellSpacing w:w="15" w:type="dxa"/>
              </w:trPr>
              <w:tc>
                <w:tcPr>
                  <w:tcW w:w="0" w:type="auto"/>
                  <w:gridSpan w:val="2"/>
                  <w:tcBorders>
                    <w:bottom w:val="single" w:sz="6" w:space="0" w:color="AAAAAA"/>
                  </w:tcBorders>
                  <w:shd w:val="clear" w:color="auto" w:fill="FFFF00"/>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noProof/>
                    </w:rPr>
                    <w:drawing>
                      <wp:inline distT="0" distB="0" distL="0" distR="0" wp14:anchorId="5EEBD321" wp14:editId="180F80D7">
                        <wp:extent cx="2857500" cy="2371725"/>
                        <wp:effectExtent l="0" t="0" r="0" b="9525"/>
                        <wp:docPr id="2" name="Picture 2" descr="https://upload.wikimedia.org/wikipedia/commons/thumb/b/bb/Roman_Empire_125.png/300px-Roman_Empire_125.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b/Roman_Empire_125.png/300px-Roman_Empire_125.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a:ln>
                                  <a:noFill/>
                                </a:ln>
                              </pic:spPr>
                            </pic:pic>
                          </a:graphicData>
                        </a:graphic>
                      </wp:inline>
                    </w:drawing>
                  </w:r>
                </w:p>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Map of the Roman empire in AD 125, under emperor Hadrian, showing the LEGIO VI VICTRIX, stationed on Eboracum (York, England), in Britannia province, from AD 119 until the 4th century</w:t>
                  </w:r>
                </w:p>
              </w:tc>
            </w:tr>
            <w:tr w:rsidR="003D797D" w:rsidRPr="003D797D" w:rsidTr="003D797D">
              <w:trPr>
                <w:tblCellSpacing w:w="15" w:type="dxa"/>
              </w:trPr>
              <w:tc>
                <w:tcPr>
                  <w:tcW w:w="0" w:type="auto"/>
                  <w:shd w:val="clear" w:color="auto" w:fill="FFFF00"/>
                  <w:tcMar>
                    <w:top w:w="48" w:type="dxa"/>
                    <w:left w:w="48" w:type="dxa"/>
                    <w:bottom w:w="48" w:type="dxa"/>
                    <w:right w:w="240" w:type="dxa"/>
                  </w:tcMar>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Active</w:t>
                  </w:r>
                </w:p>
              </w:tc>
              <w:tc>
                <w:tcPr>
                  <w:tcW w:w="0" w:type="auto"/>
                  <w:shd w:val="clear" w:color="auto" w:fill="FFFF00"/>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41 BC to after 2nd century</w:t>
                  </w:r>
                </w:p>
              </w:tc>
            </w:tr>
            <w:tr w:rsidR="003D797D" w:rsidRPr="003D797D" w:rsidTr="003D797D">
              <w:trPr>
                <w:tblCellSpacing w:w="15" w:type="dxa"/>
              </w:trPr>
              <w:tc>
                <w:tcPr>
                  <w:tcW w:w="0" w:type="auto"/>
                  <w:shd w:val="clear" w:color="auto" w:fill="FFFF00"/>
                  <w:tcMar>
                    <w:top w:w="48" w:type="dxa"/>
                    <w:left w:w="48" w:type="dxa"/>
                    <w:bottom w:w="48" w:type="dxa"/>
                    <w:right w:w="240" w:type="dxa"/>
                  </w:tcMar>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Country</w:t>
                  </w:r>
                </w:p>
              </w:tc>
              <w:tc>
                <w:tcPr>
                  <w:tcW w:w="0" w:type="auto"/>
                  <w:shd w:val="clear" w:color="auto" w:fill="FFFF00"/>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Roman Republic and Roman Empire</w:t>
                  </w:r>
                </w:p>
              </w:tc>
            </w:tr>
            <w:tr w:rsidR="003D797D" w:rsidRPr="003D797D" w:rsidTr="003D797D">
              <w:trPr>
                <w:tblCellSpacing w:w="15" w:type="dxa"/>
              </w:trPr>
              <w:tc>
                <w:tcPr>
                  <w:tcW w:w="0" w:type="auto"/>
                  <w:shd w:val="clear" w:color="auto" w:fill="FFFF00"/>
                  <w:tcMar>
                    <w:top w:w="48" w:type="dxa"/>
                    <w:left w:w="48" w:type="dxa"/>
                    <w:bottom w:w="48" w:type="dxa"/>
                    <w:right w:w="240" w:type="dxa"/>
                  </w:tcMar>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Type</w:t>
                  </w:r>
                </w:p>
              </w:tc>
              <w:tc>
                <w:tcPr>
                  <w:tcW w:w="0" w:type="auto"/>
                  <w:shd w:val="clear" w:color="auto" w:fill="FFFF00"/>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Roman legion (Marian)</w:t>
                  </w:r>
                </w:p>
              </w:tc>
            </w:tr>
            <w:tr w:rsidR="003D797D" w:rsidRPr="003D797D" w:rsidTr="003D797D">
              <w:trPr>
                <w:tblCellSpacing w:w="15" w:type="dxa"/>
              </w:trPr>
              <w:tc>
                <w:tcPr>
                  <w:tcW w:w="0" w:type="auto"/>
                  <w:shd w:val="clear" w:color="auto" w:fill="FFFF00"/>
                  <w:tcMar>
                    <w:top w:w="48" w:type="dxa"/>
                    <w:left w:w="48" w:type="dxa"/>
                    <w:bottom w:w="48" w:type="dxa"/>
                    <w:right w:w="240" w:type="dxa"/>
                  </w:tcMar>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Role</w:t>
                  </w:r>
                </w:p>
              </w:tc>
              <w:tc>
                <w:tcPr>
                  <w:tcW w:w="0" w:type="auto"/>
                  <w:shd w:val="clear" w:color="auto" w:fill="FFFF00"/>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Infantry assault (some cavalry support)</w:t>
                  </w:r>
                </w:p>
              </w:tc>
            </w:tr>
            <w:tr w:rsidR="003D797D" w:rsidRPr="003D797D" w:rsidTr="003D797D">
              <w:trPr>
                <w:tblCellSpacing w:w="15" w:type="dxa"/>
              </w:trPr>
              <w:tc>
                <w:tcPr>
                  <w:tcW w:w="0" w:type="auto"/>
                  <w:shd w:val="clear" w:color="auto" w:fill="FFFF00"/>
                  <w:tcMar>
                    <w:top w:w="48" w:type="dxa"/>
                    <w:left w:w="48" w:type="dxa"/>
                    <w:bottom w:w="48" w:type="dxa"/>
                    <w:right w:w="240" w:type="dxa"/>
                  </w:tcMar>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Size</w:t>
                  </w:r>
                </w:p>
              </w:tc>
              <w:tc>
                <w:tcPr>
                  <w:tcW w:w="0" w:type="auto"/>
                  <w:shd w:val="clear" w:color="auto" w:fill="FFFF00"/>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Varied over unit lifetime.</w:t>
                  </w:r>
                </w:p>
              </w:tc>
            </w:tr>
            <w:tr w:rsidR="003D797D" w:rsidRPr="003D797D" w:rsidTr="003D797D">
              <w:trPr>
                <w:tblCellSpacing w:w="15" w:type="dxa"/>
              </w:trPr>
              <w:tc>
                <w:tcPr>
                  <w:tcW w:w="0" w:type="auto"/>
                  <w:shd w:val="clear" w:color="auto" w:fill="FFFF00"/>
                  <w:tcMar>
                    <w:top w:w="48" w:type="dxa"/>
                    <w:left w:w="48" w:type="dxa"/>
                    <w:bottom w:w="48" w:type="dxa"/>
                    <w:right w:w="240" w:type="dxa"/>
                  </w:tcMar>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Garrison/HQ</w:t>
                  </w:r>
                </w:p>
              </w:tc>
              <w:tc>
                <w:tcPr>
                  <w:tcW w:w="0" w:type="auto"/>
                  <w:shd w:val="clear" w:color="auto" w:fill="FFFF00"/>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Perusia (41 BC)</w:t>
                  </w:r>
                </w:p>
              </w:tc>
            </w:tr>
            <w:tr w:rsidR="003D797D" w:rsidRPr="003D797D" w:rsidTr="003D797D">
              <w:trPr>
                <w:tblCellSpacing w:w="15" w:type="dxa"/>
              </w:trPr>
              <w:tc>
                <w:tcPr>
                  <w:tcW w:w="0" w:type="auto"/>
                  <w:shd w:val="clear" w:color="auto" w:fill="FFFF00"/>
                  <w:tcMar>
                    <w:top w:w="48" w:type="dxa"/>
                    <w:left w:w="48" w:type="dxa"/>
                    <w:bottom w:w="48" w:type="dxa"/>
                    <w:right w:w="240" w:type="dxa"/>
                  </w:tcMar>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Nickname(s)</w:t>
                  </w:r>
                </w:p>
              </w:tc>
              <w:tc>
                <w:tcPr>
                  <w:tcW w:w="0" w:type="auto"/>
                  <w:shd w:val="clear" w:color="auto" w:fill="FFFF00"/>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i/>
                      <w:iCs/>
                    </w:rPr>
                    <w:t>Victrix</w:t>
                  </w:r>
                  <w:r w:rsidRPr="003D797D">
                    <w:rPr>
                      <w:rFonts w:ascii="Times New Roman" w:hAnsi="Times New Roman" w:cs="Times New Roman"/>
                    </w:rPr>
                    <w:t>, "Victorious"</w:t>
                  </w:r>
                </w:p>
              </w:tc>
            </w:tr>
            <w:tr w:rsidR="003D797D" w:rsidRPr="003D797D" w:rsidTr="003D797D">
              <w:trPr>
                <w:tblCellSpacing w:w="15" w:type="dxa"/>
              </w:trPr>
              <w:tc>
                <w:tcPr>
                  <w:tcW w:w="0" w:type="auto"/>
                  <w:shd w:val="clear" w:color="auto" w:fill="FFFF00"/>
                  <w:tcMar>
                    <w:top w:w="48" w:type="dxa"/>
                    <w:left w:w="48" w:type="dxa"/>
                    <w:bottom w:w="48" w:type="dxa"/>
                    <w:right w:w="240" w:type="dxa"/>
                  </w:tcMar>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Engagements</w:t>
                  </w:r>
                </w:p>
              </w:tc>
              <w:tc>
                <w:tcPr>
                  <w:tcW w:w="0" w:type="auto"/>
                  <w:shd w:val="clear" w:color="auto" w:fill="FFFF00"/>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Perusia (41 BC)</w:t>
                  </w:r>
                  <w:r w:rsidRPr="003D797D">
                    <w:rPr>
                      <w:rFonts w:ascii="Times New Roman" w:hAnsi="Times New Roman" w:cs="Times New Roman"/>
                    </w:rPr>
                    <w:br/>
                    <w:t>Cantabrian wars (29–19 BC)</w:t>
                  </w:r>
                </w:p>
              </w:tc>
            </w:tr>
            <w:tr w:rsidR="003D797D" w:rsidRPr="003D797D" w:rsidTr="003D797D">
              <w:trPr>
                <w:tblCellSpacing w:w="15" w:type="dxa"/>
              </w:trPr>
              <w:tc>
                <w:tcPr>
                  <w:tcW w:w="0" w:type="auto"/>
                  <w:gridSpan w:val="2"/>
                  <w:shd w:val="clear" w:color="auto" w:fill="FFFF00"/>
                  <w:vAlign w:val="center"/>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Commanders</w:t>
                  </w:r>
                </w:p>
              </w:tc>
            </w:tr>
            <w:tr w:rsidR="003D797D" w:rsidRPr="003D797D" w:rsidTr="003D797D">
              <w:trPr>
                <w:tblCellSpacing w:w="15" w:type="dxa"/>
              </w:trPr>
              <w:tc>
                <w:tcPr>
                  <w:tcW w:w="0" w:type="auto"/>
                  <w:shd w:val="clear" w:color="auto" w:fill="FFFF00"/>
                  <w:tcMar>
                    <w:top w:w="48" w:type="dxa"/>
                    <w:left w:w="48" w:type="dxa"/>
                    <w:bottom w:w="48" w:type="dxa"/>
                    <w:right w:w="240" w:type="dxa"/>
                  </w:tcMar>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Notable</w:t>
                  </w:r>
                  <w:r w:rsidRPr="003D797D">
                    <w:rPr>
                      <w:rFonts w:ascii="Times New Roman" w:hAnsi="Times New Roman" w:cs="Times New Roman"/>
                    </w:rPr>
                    <w:br/>
                    <w:t>commanders</w:t>
                  </w:r>
                </w:p>
              </w:tc>
              <w:tc>
                <w:tcPr>
                  <w:tcW w:w="0" w:type="auto"/>
                  <w:shd w:val="clear" w:color="auto" w:fill="FFFF00"/>
                  <w:hideMark/>
                </w:tcPr>
                <w:p w:rsidR="003D797D" w:rsidRPr="003D797D" w:rsidRDefault="003D797D" w:rsidP="003D797D">
                  <w:pPr>
                    <w:pStyle w:val="NoSpacing"/>
                    <w:jc w:val="center"/>
                    <w:rPr>
                      <w:rFonts w:ascii="Times New Roman" w:hAnsi="Times New Roman" w:cs="Times New Roman"/>
                    </w:rPr>
                  </w:pPr>
                  <w:r w:rsidRPr="003D797D">
                    <w:rPr>
                      <w:rFonts w:ascii="Times New Roman" w:hAnsi="Times New Roman" w:cs="Times New Roman"/>
                    </w:rPr>
                    <w:t>Galba</w:t>
                  </w:r>
                </w:p>
              </w:tc>
            </w:tr>
          </w:tbl>
          <w:p w:rsidR="003D797D" w:rsidRPr="003D797D" w:rsidRDefault="003D797D" w:rsidP="00233FDE">
            <w:pPr>
              <w:rPr>
                <w:rFonts w:ascii="Times New Roman" w:hAnsi="Times New Roman" w:cs="Times New Roman"/>
                <w:sz w:val="24"/>
                <w:szCs w:val="24"/>
              </w:rPr>
            </w:pPr>
          </w:p>
        </w:tc>
      </w:tr>
      <w:tr w:rsidR="003D797D" w:rsidRPr="003D797D" w:rsidTr="003D797D">
        <w:tc>
          <w:tcPr>
            <w:tcW w:w="9396" w:type="dxa"/>
            <w:shd w:val="clear" w:color="auto" w:fill="FFFF00"/>
          </w:tcPr>
          <w:tbl>
            <w:tblPr>
              <w:tblStyle w:val="TableGrid1"/>
              <w:tblW w:w="0" w:type="auto"/>
              <w:tblLook w:val="04A0" w:firstRow="1" w:lastRow="0" w:firstColumn="1" w:lastColumn="0" w:noHBand="0" w:noVBand="1"/>
            </w:tblPr>
            <w:tblGrid>
              <w:gridCol w:w="9170"/>
            </w:tblGrid>
            <w:tr w:rsidR="003D797D" w:rsidRPr="003D797D" w:rsidTr="00233FDE">
              <w:tc>
                <w:tcPr>
                  <w:tcW w:w="9396" w:type="dxa"/>
                  <w:shd w:val="clear" w:color="auto" w:fill="00B0F0"/>
                </w:tcPr>
                <w:p w:rsidR="003D797D" w:rsidRPr="003D797D" w:rsidRDefault="003D797D" w:rsidP="003D797D">
                  <w:pPr>
                    <w:jc w:val="center"/>
                    <w:rPr>
                      <w:rFonts w:ascii="Times New Roman" w:hAnsi="Times New Roman" w:cs="Times New Roman"/>
                      <w:sz w:val="24"/>
                      <w:szCs w:val="24"/>
                    </w:rPr>
                  </w:pPr>
                  <w:r w:rsidRPr="003D797D">
                    <w:rPr>
                      <w:rFonts w:ascii="Times New Roman" w:hAnsi="Times New Roman" w:cs="Times New Roman"/>
                      <w:noProof/>
                      <w:sz w:val="24"/>
                      <w:szCs w:val="24"/>
                    </w:rPr>
                    <w:drawing>
                      <wp:inline distT="0" distB="0" distL="0" distR="0" wp14:anchorId="296F04B0" wp14:editId="2313A2FD">
                        <wp:extent cx="2095500" cy="1571625"/>
                        <wp:effectExtent l="0" t="0" r="0" b="9525"/>
                        <wp:docPr id="4" name="Picture 4" descr="https://upload.wikimedia.org/wikipedia/commons/thumb/5/5d/RIB_1137_-_Sextus_Calpurnius_Agricola_-_VI_Victrix.jpg/220px-RIB_1137_-_Sextus_Calpurnius_Agricola_-_VI_Vict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5/5d/RIB_1137_-_Sextus_Calpurnius_Agricola_-_VI_Victrix.jpg/220px-RIB_1137_-_Sextus_Calpurnius_Agricola_-_VI_Victri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tc>
            </w:tr>
            <w:tr w:rsidR="003D797D" w:rsidRPr="003D797D" w:rsidTr="00233FDE">
              <w:tc>
                <w:tcPr>
                  <w:tcW w:w="9396" w:type="dxa"/>
                  <w:shd w:val="clear" w:color="auto" w:fill="FFFF00"/>
                </w:tcPr>
                <w:p w:rsidR="003D797D" w:rsidRPr="003D797D" w:rsidRDefault="003D797D" w:rsidP="00233FDE">
                  <w:pPr>
                    <w:rPr>
                      <w:rFonts w:ascii="Times New Roman" w:hAnsi="Times New Roman" w:cs="Times New Roman"/>
                      <w:sz w:val="24"/>
                      <w:szCs w:val="24"/>
                    </w:rPr>
                  </w:pPr>
                  <w:r w:rsidRPr="003D797D">
                    <w:rPr>
                      <w:rFonts w:ascii="Times New Roman" w:hAnsi="Times New Roman" w:cs="Times New Roman"/>
                      <w:sz w:val="24"/>
                      <w:szCs w:val="24"/>
                    </w:rPr>
                    <w:t>Dedication to Sol Invictus by a vexillatio of the VIth, (Corbridge, Northumberland, 162–168).</w:t>
                  </w:r>
                </w:p>
              </w:tc>
            </w:tr>
            <w:tr w:rsidR="003D797D" w:rsidRPr="003D797D" w:rsidTr="00233FDE">
              <w:tc>
                <w:tcPr>
                  <w:tcW w:w="9396" w:type="dxa"/>
                  <w:shd w:val="clear" w:color="auto" w:fill="00B0F0"/>
                </w:tcPr>
                <w:p w:rsidR="003D797D" w:rsidRPr="003D797D" w:rsidRDefault="003D797D" w:rsidP="003D797D">
                  <w:pPr>
                    <w:jc w:val="center"/>
                    <w:rPr>
                      <w:rFonts w:ascii="Times New Roman" w:hAnsi="Times New Roman" w:cs="Times New Roman"/>
                      <w:sz w:val="24"/>
                      <w:szCs w:val="24"/>
                    </w:rPr>
                  </w:pPr>
                  <w:r w:rsidRPr="003D797D">
                    <w:rPr>
                      <w:rFonts w:ascii="Times New Roman" w:hAnsi="Times New Roman" w:cs="Times New Roman"/>
                      <w:noProof/>
                      <w:sz w:val="24"/>
                      <w:szCs w:val="24"/>
                    </w:rPr>
                    <w:lastRenderedPageBreak/>
                    <w:drawing>
                      <wp:inline distT="0" distB="0" distL="0" distR="0" wp14:anchorId="43608F96" wp14:editId="6A7158DD">
                        <wp:extent cx="2085975" cy="1362075"/>
                        <wp:effectExtent l="0" t="0" r="9525" b="9525"/>
                        <wp:docPr id="6" name="Picture 6" descr="https://upload.wikimedia.org/wikipedia/commons/thumb/8/89/Romanwallinscotl00macduoft_raw_0371Braidfield.png/220px-Romanwallinscotl00macduoft_raw_0371Braidf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8/89/Romanwallinscotl00macduoft_raw_0371Braidfield.png/220px-Romanwallinscotl00macduoft_raw_0371Braidfiel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362075"/>
                                </a:xfrm>
                                <a:prstGeom prst="rect">
                                  <a:avLst/>
                                </a:prstGeom>
                                <a:noFill/>
                                <a:ln>
                                  <a:noFill/>
                                </a:ln>
                              </pic:spPr>
                            </pic:pic>
                          </a:graphicData>
                        </a:graphic>
                      </wp:inline>
                    </w:drawing>
                  </w:r>
                </w:p>
              </w:tc>
            </w:tr>
            <w:tr w:rsidR="003D797D" w:rsidRPr="003D797D" w:rsidTr="00233FDE">
              <w:tc>
                <w:tcPr>
                  <w:tcW w:w="9396" w:type="dxa"/>
                  <w:shd w:val="clear" w:color="auto" w:fill="FFFF00"/>
                </w:tcPr>
                <w:p w:rsidR="003D797D" w:rsidRPr="003D797D" w:rsidRDefault="003D797D" w:rsidP="00233FDE">
                  <w:pPr>
                    <w:rPr>
                      <w:rFonts w:ascii="Times New Roman" w:hAnsi="Times New Roman" w:cs="Times New Roman"/>
                      <w:sz w:val="24"/>
                      <w:szCs w:val="24"/>
                    </w:rPr>
                  </w:pPr>
                  <w:r w:rsidRPr="003D797D">
                    <w:rPr>
                      <w:rFonts w:ascii="Times New Roman" w:hAnsi="Times New Roman" w:cs="Times New Roman"/>
                      <w:sz w:val="24"/>
                      <w:szCs w:val="24"/>
                    </w:rPr>
                    <w:t>Distance Slab of Legio VIfound near Cleddans on the Antonine Wall</w:t>
                  </w:r>
                </w:p>
              </w:tc>
            </w:tr>
            <w:tr w:rsidR="003D797D" w:rsidRPr="003D797D" w:rsidTr="00233FDE">
              <w:tc>
                <w:tcPr>
                  <w:tcW w:w="9396" w:type="dxa"/>
                  <w:shd w:val="clear" w:color="auto" w:fill="00B0F0"/>
                </w:tcPr>
                <w:p w:rsidR="003D797D" w:rsidRPr="003D797D" w:rsidRDefault="003D797D" w:rsidP="003D797D">
                  <w:pPr>
                    <w:jc w:val="center"/>
                    <w:rPr>
                      <w:rFonts w:ascii="Times New Roman" w:hAnsi="Times New Roman" w:cs="Times New Roman"/>
                      <w:sz w:val="24"/>
                      <w:szCs w:val="24"/>
                    </w:rPr>
                  </w:pPr>
                  <w:r w:rsidRPr="003D797D">
                    <w:rPr>
                      <w:rFonts w:ascii="Times New Roman" w:hAnsi="Times New Roman" w:cs="Times New Roman"/>
                      <w:noProof/>
                      <w:sz w:val="24"/>
                      <w:szCs w:val="24"/>
                    </w:rPr>
                    <w:drawing>
                      <wp:inline distT="0" distB="0" distL="0" distR="0" wp14:anchorId="196AFB4B" wp14:editId="38371A07">
                        <wp:extent cx="2095500" cy="1514475"/>
                        <wp:effectExtent l="0" t="0" r="0" b="9525"/>
                        <wp:docPr id="8" name="Picture 8" descr="https://upload.wikimedia.org/wikipedia/commons/thumb/8/8b/Whitley_Castle_Hercules_Altar_Sopwith_1833.jpg/220px-Whitley_Castle_Hercules_Altar_Sopwith_1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8/8b/Whitley_Castle_Hercules_Altar_Sopwith_1833.jpg/220px-Whitley_Castle_Hercules_Altar_Sopwith_18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514475"/>
                                </a:xfrm>
                                <a:prstGeom prst="rect">
                                  <a:avLst/>
                                </a:prstGeom>
                                <a:noFill/>
                                <a:ln>
                                  <a:noFill/>
                                </a:ln>
                              </pic:spPr>
                            </pic:pic>
                          </a:graphicData>
                        </a:graphic>
                      </wp:inline>
                    </w:drawing>
                  </w:r>
                </w:p>
              </w:tc>
            </w:tr>
            <w:tr w:rsidR="003D797D" w:rsidRPr="003D797D" w:rsidTr="00233FDE">
              <w:tc>
                <w:tcPr>
                  <w:tcW w:w="9396" w:type="dxa"/>
                  <w:shd w:val="clear" w:color="auto" w:fill="FFFF00"/>
                </w:tcPr>
                <w:p w:rsidR="003D797D" w:rsidRPr="003D797D" w:rsidRDefault="003D797D" w:rsidP="00233FDE">
                  <w:pPr>
                    <w:rPr>
                      <w:rFonts w:ascii="Times New Roman" w:hAnsi="Times New Roman" w:cs="Times New Roman"/>
                      <w:sz w:val="24"/>
                      <w:szCs w:val="24"/>
                    </w:rPr>
                  </w:pPr>
                  <w:r w:rsidRPr="003D797D">
                    <w:rPr>
                      <w:rFonts w:ascii="Times New Roman" w:hAnsi="Times New Roman" w:cs="Times New Roman"/>
                      <w:sz w:val="24"/>
                      <w:szCs w:val="24"/>
                    </w:rPr>
                    <w:t>Altar to Hercules, naming Gaius Vitellius Atticanus, Centurion of the Legio VI Victrix, at Whitley Castle (Epiacum) in southern Northumberland. Illustration by Thomas Sopwith, 1833. The altar is now in Bedford Museum.</w:t>
                  </w:r>
                </w:p>
              </w:tc>
            </w:tr>
          </w:tbl>
          <w:p w:rsidR="003D797D" w:rsidRPr="003D797D" w:rsidRDefault="003D797D" w:rsidP="00233FDE">
            <w:pPr>
              <w:rPr>
                <w:rFonts w:ascii="Times New Roman" w:hAnsi="Times New Roman" w:cs="Times New Roman"/>
                <w:sz w:val="24"/>
                <w:szCs w:val="24"/>
              </w:rPr>
            </w:pPr>
          </w:p>
        </w:tc>
      </w:tr>
      <w:tr w:rsidR="003D797D" w:rsidRPr="003D797D" w:rsidTr="00651E77">
        <w:tc>
          <w:tcPr>
            <w:tcW w:w="9396" w:type="dxa"/>
            <w:shd w:val="clear" w:color="auto" w:fill="FFC000"/>
          </w:tcPr>
          <w:p w:rsidR="003D797D" w:rsidRPr="00651E77" w:rsidRDefault="003D797D" w:rsidP="00651E77">
            <w:pPr>
              <w:pStyle w:val="NoSpacing"/>
              <w:jc w:val="center"/>
              <w:rPr>
                <w:rFonts w:ascii="Times New Roman" w:hAnsi="Times New Roman" w:cs="Times New Roman"/>
                <w:b/>
                <w:sz w:val="24"/>
                <w:szCs w:val="24"/>
              </w:rPr>
            </w:pPr>
            <w:r w:rsidRPr="00651E77">
              <w:rPr>
                <w:rFonts w:ascii="Times New Roman" w:hAnsi="Times New Roman" w:cs="Times New Roman"/>
                <w:b/>
                <w:sz w:val="24"/>
                <w:szCs w:val="24"/>
              </w:rPr>
              <w:lastRenderedPageBreak/>
              <w:t>ttested members</w:t>
            </w:r>
          </w:p>
        </w:tc>
      </w:tr>
      <w:tr w:rsidR="003D797D" w:rsidRPr="00651E77" w:rsidTr="003D797D">
        <w:tc>
          <w:tcPr>
            <w:tcW w:w="9396" w:type="dxa"/>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2304"/>
              <w:gridCol w:w="1695"/>
              <w:gridCol w:w="1209"/>
              <w:gridCol w:w="1678"/>
              <w:gridCol w:w="2294"/>
            </w:tblGrid>
            <w:tr w:rsidR="00651E77" w:rsidRPr="00651E77" w:rsidTr="00651E77">
              <w:trPr>
                <w:tblHeader/>
              </w:trPr>
              <w:tc>
                <w:tcPr>
                  <w:tcW w:w="0" w:type="auto"/>
                  <w:shd w:val="clear" w:color="auto" w:fill="FFFF00"/>
                  <w:tcMar>
                    <w:top w:w="48" w:type="dxa"/>
                    <w:left w:w="96" w:type="dxa"/>
                    <w:bottom w:w="48" w:type="dxa"/>
                    <w:right w:w="315" w:type="dxa"/>
                  </w:tcMar>
                  <w:hideMark/>
                </w:tcPr>
                <w:p w:rsidR="003D797D" w:rsidRPr="00651E77" w:rsidRDefault="003D797D" w:rsidP="00651E77">
                  <w:pPr>
                    <w:pStyle w:val="NoSpacing"/>
                    <w:jc w:val="center"/>
                    <w:rPr>
                      <w:rFonts w:ascii="Times New Roman" w:hAnsi="Times New Roman" w:cs="Times New Roman"/>
                      <w:b/>
                      <w:sz w:val="24"/>
                      <w:szCs w:val="24"/>
                    </w:rPr>
                  </w:pPr>
                  <w:r w:rsidRPr="00651E77">
                    <w:rPr>
                      <w:rFonts w:ascii="Times New Roman" w:hAnsi="Times New Roman" w:cs="Times New Roman"/>
                      <w:b/>
                      <w:sz w:val="24"/>
                      <w:szCs w:val="24"/>
                    </w:rPr>
                    <w:t>Name</w:t>
                  </w:r>
                </w:p>
              </w:tc>
              <w:tc>
                <w:tcPr>
                  <w:tcW w:w="0" w:type="auto"/>
                  <w:shd w:val="clear" w:color="auto" w:fill="FFFF00"/>
                  <w:tcMar>
                    <w:top w:w="48" w:type="dxa"/>
                    <w:left w:w="96" w:type="dxa"/>
                    <w:bottom w:w="48" w:type="dxa"/>
                    <w:right w:w="315" w:type="dxa"/>
                  </w:tcMar>
                  <w:hideMark/>
                </w:tcPr>
                <w:p w:rsidR="003D797D" w:rsidRPr="00651E77" w:rsidRDefault="003D797D" w:rsidP="00651E77">
                  <w:pPr>
                    <w:pStyle w:val="NoSpacing"/>
                    <w:jc w:val="center"/>
                    <w:rPr>
                      <w:rFonts w:ascii="Times New Roman" w:hAnsi="Times New Roman" w:cs="Times New Roman"/>
                      <w:b/>
                      <w:sz w:val="24"/>
                      <w:szCs w:val="24"/>
                    </w:rPr>
                  </w:pPr>
                  <w:r w:rsidRPr="00651E77">
                    <w:rPr>
                      <w:rFonts w:ascii="Times New Roman" w:hAnsi="Times New Roman" w:cs="Times New Roman"/>
                      <w:b/>
                      <w:sz w:val="24"/>
                      <w:szCs w:val="24"/>
                    </w:rPr>
                    <w:t>Rank</w:t>
                  </w:r>
                </w:p>
              </w:tc>
              <w:tc>
                <w:tcPr>
                  <w:tcW w:w="0" w:type="auto"/>
                  <w:shd w:val="clear" w:color="auto" w:fill="FFFF00"/>
                  <w:tcMar>
                    <w:top w:w="48" w:type="dxa"/>
                    <w:left w:w="96" w:type="dxa"/>
                    <w:bottom w:w="48" w:type="dxa"/>
                    <w:right w:w="315" w:type="dxa"/>
                  </w:tcMar>
                  <w:hideMark/>
                </w:tcPr>
                <w:p w:rsidR="003D797D" w:rsidRPr="00651E77" w:rsidRDefault="003D797D" w:rsidP="00651E77">
                  <w:pPr>
                    <w:pStyle w:val="NoSpacing"/>
                    <w:jc w:val="center"/>
                    <w:rPr>
                      <w:rFonts w:ascii="Times New Roman" w:hAnsi="Times New Roman" w:cs="Times New Roman"/>
                      <w:b/>
                      <w:sz w:val="24"/>
                      <w:szCs w:val="24"/>
                    </w:rPr>
                  </w:pPr>
                  <w:r w:rsidRPr="00651E77">
                    <w:rPr>
                      <w:rFonts w:ascii="Times New Roman" w:hAnsi="Times New Roman" w:cs="Times New Roman"/>
                      <w:b/>
                      <w:sz w:val="24"/>
                      <w:szCs w:val="24"/>
                    </w:rPr>
                    <w:t>Time frame</w:t>
                  </w:r>
                </w:p>
              </w:tc>
              <w:tc>
                <w:tcPr>
                  <w:tcW w:w="0" w:type="auto"/>
                  <w:shd w:val="clear" w:color="auto" w:fill="FFFF00"/>
                  <w:tcMar>
                    <w:top w:w="48" w:type="dxa"/>
                    <w:left w:w="96" w:type="dxa"/>
                    <w:bottom w:w="48" w:type="dxa"/>
                    <w:right w:w="315" w:type="dxa"/>
                  </w:tcMar>
                  <w:hideMark/>
                </w:tcPr>
                <w:p w:rsidR="003D797D" w:rsidRPr="00651E77" w:rsidRDefault="003D797D" w:rsidP="00651E77">
                  <w:pPr>
                    <w:pStyle w:val="NoSpacing"/>
                    <w:jc w:val="center"/>
                    <w:rPr>
                      <w:rFonts w:ascii="Times New Roman" w:hAnsi="Times New Roman" w:cs="Times New Roman"/>
                      <w:b/>
                      <w:sz w:val="24"/>
                      <w:szCs w:val="24"/>
                    </w:rPr>
                  </w:pPr>
                  <w:r w:rsidRPr="00651E77">
                    <w:rPr>
                      <w:rFonts w:ascii="Times New Roman" w:hAnsi="Times New Roman" w:cs="Times New Roman"/>
                      <w:b/>
                      <w:sz w:val="24"/>
                      <w:szCs w:val="24"/>
                    </w:rPr>
                    <w:t>Province</w:t>
                  </w:r>
                </w:p>
              </w:tc>
              <w:tc>
                <w:tcPr>
                  <w:tcW w:w="0" w:type="auto"/>
                  <w:shd w:val="clear" w:color="auto" w:fill="FFFF00"/>
                  <w:tcMar>
                    <w:top w:w="48" w:type="dxa"/>
                    <w:left w:w="96" w:type="dxa"/>
                    <w:bottom w:w="48" w:type="dxa"/>
                    <w:right w:w="315" w:type="dxa"/>
                  </w:tcMar>
                  <w:hideMark/>
                </w:tcPr>
                <w:p w:rsidR="003D797D" w:rsidRPr="00651E77" w:rsidRDefault="003D797D" w:rsidP="00651E77">
                  <w:pPr>
                    <w:pStyle w:val="NoSpacing"/>
                    <w:jc w:val="center"/>
                    <w:rPr>
                      <w:rFonts w:ascii="Times New Roman" w:hAnsi="Times New Roman" w:cs="Times New Roman"/>
                      <w:b/>
                      <w:sz w:val="24"/>
                      <w:szCs w:val="24"/>
                    </w:rPr>
                  </w:pPr>
                  <w:r w:rsidRPr="00651E77">
                    <w:rPr>
                      <w:rFonts w:ascii="Times New Roman" w:hAnsi="Times New Roman" w:cs="Times New Roman"/>
                      <w:b/>
                      <w:sz w:val="24"/>
                      <w:szCs w:val="24"/>
                    </w:rPr>
                    <w:t>Source</w:t>
                  </w: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Marcus Pompeius Macrinus Neos Theophanes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legatus legionis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between 100 and 110</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Germania Inferior</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i/>
                      <w:iCs/>
                      <w:sz w:val="24"/>
                      <w:szCs w:val="24"/>
                    </w:rPr>
                    <w:t>CIL</w:t>
                  </w:r>
                  <w:r w:rsidRPr="00651E77">
                    <w:rPr>
                      <w:rFonts w:ascii="Times New Roman" w:hAnsi="Times New Roman" w:cs="Times New Roman"/>
                      <w:sz w:val="24"/>
                      <w:szCs w:val="24"/>
                    </w:rPr>
                    <w:t> XIV, 3599</w:t>
                  </w: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Publius Tullius Varro</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legatus legionis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118</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Britannica</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i/>
                      <w:iCs/>
                      <w:sz w:val="24"/>
                      <w:szCs w:val="24"/>
                    </w:rPr>
                    <w:t>CIL</w:t>
                  </w:r>
                  <w:r w:rsidRPr="00651E77">
                    <w:rPr>
                      <w:rFonts w:ascii="Times New Roman" w:hAnsi="Times New Roman" w:cs="Times New Roman"/>
                      <w:sz w:val="24"/>
                      <w:szCs w:val="24"/>
                    </w:rPr>
                    <w:t> X, 3364</w:t>
                  </w: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Lucius Valerius Propinquus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legatus legionis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c. 120</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Britannica</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i/>
                      <w:iCs/>
                      <w:sz w:val="24"/>
                      <w:szCs w:val="24"/>
                    </w:rPr>
                    <w:t>CIL</w:t>
                  </w:r>
                  <w:r w:rsidRPr="00651E77">
                    <w:rPr>
                      <w:rFonts w:ascii="Times New Roman" w:hAnsi="Times New Roman" w:cs="Times New Roman"/>
                      <w:sz w:val="24"/>
                      <w:szCs w:val="24"/>
                    </w:rPr>
                    <w:t> II, 6084</w:t>
                  </w: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Lucius Minicius Natalis Quadronius Verus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legatus legionis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131</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Britannica</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i/>
                      <w:iCs/>
                      <w:sz w:val="24"/>
                      <w:szCs w:val="24"/>
                    </w:rPr>
                    <w:t>CIL</w:t>
                  </w:r>
                  <w:r w:rsidRPr="00651E77">
                    <w:rPr>
                      <w:rFonts w:ascii="Times New Roman" w:hAnsi="Times New Roman" w:cs="Times New Roman"/>
                      <w:sz w:val="24"/>
                      <w:szCs w:val="24"/>
                    </w:rPr>
                    <w:t> XIV, 3599</w:t>
                  </w: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Quintus Antonius Isauricus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legatus legionis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130s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Britannica</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i/>
                      <w:iCs/>
                      <w:sz w:val="24"/>
                      <w:szCs w:val="24"/>
                    </w:rPr>
                    <w:t>CIL</w:t>
                  </w:r>
                  <w:r w:rsidRPr="00651E77">
                    <w:rPr>
                      <w:rFonts w:ascii="Times New Roman" w:hAnsi="Times New Roman" w:cs="Times New Roman"/>
                      <w:sz w:val="24"/>
                      <w:szCs w:val="24"/>
                    </w:rPr>
                    <w:t> VII, 233</w:t>
                  </w: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Publius Mummius Sisenna Rutilianus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legatus legionis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c. 135-138</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Britannica</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i/>
                      <w:iCs/>
                      <w:sz w:val="24"/>
                      <w:szCs w:val="24"/>
                    </w:rPr>
                    <w:t>CIL</w:t>
                  </w:r>
                  <w:r w:rsidRPr="00651E77">
                    <w:rPr>
                      <w:rFonts w:ascii="Times New Roman" w:hAnsi="Times New Roman" w:cs="Times New Roman"/>
                      <w:sz w:val="24"/>
                      <w:szCs w:val="24"/>
                    </w:rPr>
                    <w:t> XIV, 3601</w:t>
                  </w: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Lucius Junius Victorinus Flavius Caelianus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legatus legionis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150s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Britannica</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Quintus Camurius Numisius Junior</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legatus legionis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155-158</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Britannica</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i/>
                      <w:iCs/>
                      <w:sz w:val="24"/>
                      <w:szCs w:val="24"/>
                    </w:rPr>
                    <w:t>CIL</w:t>
                  </w:r>
                  <w:r w:rsidRPr="00651E77">
                    <w:rPr>
                      <w:rFonts w:ascii="Times New Roman" w:hAnsi="Times New Roman" w:cs="Times New Roman"/>
                      <w:sz w:val="24"/>
                      <w:szCs w:val="24"/>
                    </w:rPr>
                    <w:t> XI, 5670</w:t>
                  </w: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lastRenderedPageBreak/>
                    <w:t>Claudius Hieronymianus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legatus legionis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between 190 and 212</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Britannica</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i/>
                      <w:iCs/>
                      <w:sz w:val="24"/>
                      <w:szCs w:val="24"/>
                    </w:rPr>
                    <w:t>CIL</w:t>
                  </w:r>
                  <w:r w:rsidRPr="00651E77">
                    <w:rPr>
                      <w:rFonts w:ascii="Times New Roman" w:hAnsi="Times New Roman" w:cs="Times New Roman"/>
                      <w:sz w:val="24"/>
                      <w:szCs w:val="24"/>
                    </w:rPr>
                    <w:t> VII, 240</w:t>
                  </w: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Gaius Minicius Italus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tribunus angusticlavius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c. 80</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Hispania Tarraconensis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i/>
                      <w:iCs/>
                      <w:sz w:val="24"/>
                      <w:szCs w:val="24"/>
                    </w:rPr>
                    <w:t>CIL</w:t>
                  </w:r>
                  <w:r w:rsidRPr="00651E77">
                    <w:rPr>
                      <w:rFonts w:ascii="Times New Roman" w:hAnsi="Times New Roman" w:cs="Times New Roman"/>
                      <w:sz w:val="24"/>
                      <w:szCs w:val="24"/>
                    </w:rPr>
                    <w:t> VIII, 875 = ILS 1374; </w:t>
                  </w:r>
                  <w:hyperlink r:id="rId12" w:tooltip="Corpus Inscriptionum Latinarum" w:history="1">
                    <w:r w:rsidRPr="00651E77">
                      <w:rPr>
                        <w:rFonts w:ascii="Times New Roman" w:hAnsi="Times New Roman" w:cs="Times New Roman"/>
                        <w:i/>
                        <w:iCs/>
                        <w:sz w:val="24"/>
                        <w:szCs w:val="24"/>
                      </w:rPr>
                      <w:t>CIL</w:t>
                    </w:r>
                  </w:hyperlink>
                  <w:r w:rsidRPr="00651E77">
                    <w:rPr>
                      <w:rFonts w:ascii="Times New Roman" w:hAnsi="Times New Roman" w:cs="Times New Roman"/>
                      <w:sz w:val="24"/>
                      <w:szCs w:val="24"/>
                    </w:rPr>
                    <w:t> III, 12053</w:t>
                  </w: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Marcus Macrinius Avitus Catonius Vindex</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tribunus angusticlavius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160s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Britannica</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i/>
                      <w:iCs/>
                      <w:sz w:val="24"/>
                      <w:szCs w:val="24"/>
                    </w:rPr>
                    <w:t>CIL</w:t>
                  </w:r>
                  <w:r w:rsidRPr="00651E77">
                    <w:rPr>
                      <w:rFonts w:ascii="Times New Roman" w:hAnsi="Times New Roman" w:cs="Times New Roman"/>
                      <w:sz w:val="24"/>
                      <w:szCs w:val="24"/>
                    </w:rPr>
                    <w:t> VI, 1449</w:t>
                  </w: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Publius Helvius Pertinax</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tribunus angusticlavius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170s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Britannica</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Lucius Funisulanus Vettonianus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tribunus laticlavius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c. 58</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Hispania Tarraconensis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i/>
                      <w:iCs/>
                      <w:sz w:val="24"/>
                      <w:szCs w:val="24"/>
                    </w:rPr>
                    <w:t>CIL</w:t>
                  </w:r>
                  <w:r w:rsidRPr="00651E77">
                    <w:rPr>
                      <w:rFonts w:ascii="Times New Roman" w:hAnsi="Times New Roman" w:cs="Times New Roman"/>
                      <w:sz w:val="24"/>
                      <w:szCs w:val="24"/>
                    </w:rPr>
                    <w:t> III, 4013; </w:t>
                  </w:r>
                  <w:r w:rsidRPr="00651E77">
                    <w:rPr>
                      <w:rFonts w:ascii="Times New Roman" w:hAnsi="Times New Roman" w:cs="Times New Roman"/>
                      <w:i/>
                      <w:iCs/>
                      <w:sz w:val="24"/>
                      <w:szCs w:val="24"/>
                    </w:rPr>
                    <w:t>CIL</w:t>
                  </w:r>
                  <w:r w:rsidRPr="00651E77">
                    <w:rPr>
                      <w:rFonts w:ascii="Times New Roman" w:hAnsi="Times New Roman" w:cs="Times New Roman"/>
                      <w:sz w:val="24"/>
                      <w:szCs w:val="24"/>
                    </w:rPr>
                    <w:t> XI, 571</w:t>
                  </w: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Gaius Calpetanus Rantius Quirinalis Valerius Festus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tribunus laticlavius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c. 60</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Hispania Tarraconensis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i/>
                      <w:iCs/>
                      <w:sz w:val="24"/>
                      <w:szCs w:val="24"/>
                    </w:rPr>
                    <w:t>CIL</w:t>
                  </w:r>
                  <w:r w:rsidRPr="00651E77">
                    <w:rPr>
                      <w:rFonts w:ascii="Times New Roman" w:hAnsi="Times New Roman" w:cs="Times New Roman"/>
                      <w:sz w:val="24"/>
                      <w:szCs w:val="24"/>
                    </w:rPr>
                    <w:t> V, 531 = ILS 989</w:t>
                  </w: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Marcus Pontius Laelianus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tribunus laticlavius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125</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Britannica</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i/>
                      <w:iCs/>
                      <w:sz w:val="24"/>
                      <w:szCs w:val="24"/>
                    </w:rPr>
                    <w:t>CIL</w:t>
                  </w:r>
                  <w:r w:rsidRPr="00651E77">
                    <w:rPr>
                      <w:rFonts w:ascii="Times New Roman" w:hAnsi="Times New Roman" w:cs="Times New Roman"/>
                      <w:sz w:val="24"/>
                      <w:szCs w:val="24"/>
                    </w:rPr>
                    <w:t> VI, 1497</w:t>
                  </w: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Quintus Licinius Silvanus Granianus Quadronius Proculus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tribunus laticlavius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120s</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Britannica</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i/>
                      <w:iCs/>
                      <w:sz w:val="24"/>
                      <w:szCs w:val="24"/>
                    </w:rPr>
                    <w:t>CIL</w:t>
                  </w:r>
                  <w:r w:rsidRPr="00651E77">
                    <w:rPr>
                      <w:rFonts w:ascii="Times New Roman" w:hAnsi="Times New Roman" w:cs="Times New Roman"/>
                      <w:sz w:val="24"/>
                      <w:szCs w:val="24"/>
                    </w:rPr>
                    <w:t> II, 4609</w:t>
                  </w:r>
                </w:p>
              </w:tc>
            </w:tr>
            <w:tr w:rsidR="00651E77" w:rsidRPr="00651E77" w:rsidTr="00651E77">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Aulus Titius Severus</w:t>
                  </w:r>
                </w:p>
              </w:tc>
              <w:tc>
                <w:tcPr>
                  <w:tcW w:w="0" w:type="auto"/>
                  <w:shd w:val="clear" w:color="auto" w:fill="FFFF00"/>
                  <w:tcMar>
                    <w:top w:w="48" w:type="dxa"/>
                    <w:left w:w="96" w:type="dxa"/>
                    <w:bottom w:w="48" w:type="dxa"/>
                    <w:right w:w="96" w:type="dxa"/>
                  </w:tcMar>
                  <w:vAlign w:val="center"/>
                  <w:hideMark/>
                </w:tcPr>
                <w:p w:rsidR="003D797D" w:rsidRPr="00651E77" w:rsidRDefault="00F43931" w:rsidP="00651E77">
                  <w:pPr>
                    <w:pStyle w:val="NoSpacing"/>
                    <w:rPr>
                      <w:rFonts w:ascii="Times New Roman" w:hAnsi="Times New Roman" w:cs="Times New Roman"/>
                      <w:sz w:val="24"/>
                      <w:szCs w:val="24"/>
                    </w:rPr>
                  </w:pPr>
                  <w:hyperlink r:id="rId13" w:tooltip="Centurion" w:history="1">
                    <w:r w:rsidR="003D797D" w:rsidRPr="00651E77">
                      <w:rPr>
                        <w:rFonts w:ascii="Times New Roman" w:hAnsi="Times New Roman" w:cs="Times New Roman"/>
                        <w:sz w:val="24"/>
                        <w:szCs w:val="24"/>
                      </w:rPr>
                      <w:t>centurio</w:t>
                    </w:r>
                  </w:hyperlink>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89-122</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Germania Inferior</w:t>
                  </w:r>
                </w:p>
              </w:tc>
              <w:tc>
                <w:tcPr>
                  <w:tcW w:w="0" w:type="auto"/>
                  <w:shd w:val="clear" w:color="auto" w:fill="FFFF00"/>
                  <w:tcMar>
                    <w:top w:w="48" w:type="dxa"/>
                    <w:left w:w="96" w:type="dxa"/>
                    <w:bottom w:w="48" w:type="dxa"/>
                    <w:right w:w="96" w:type="dxa"/>
                  </w:tcMar>
                  <w:vAlign w:val="center"/>
                  <w:hideMark/>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i/>
                      <w:iCs/>
                      <w:sz w:val="24"/>
                      <w:szCs w:val="24"/>
                    </w:rPr>
                    <w:t>CIL</w:t>
                  </w:r>
                  <w:r w:rsidRPr="00651E77">
                    <w:rPr>
                      <w:rFonts w:ascii="Times New Roman" w:hAnsi="Times New Roman" w:cs="Times New Roman"/>
                      <w:sz w:val="24"/>
                      <w:szCs w:val="24"/>
                    </w:rPr>
                    <w:t> XIII, 8174</w:t>
                  </w:r>
                </w:p>
              </w:tc>
            </w:tr>
          </w:tbl>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Epigraphic inscriptions</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lastRenderedPageBreak/>
              <w:t>- Dis Manibus </w:t>
            </w:r>
            <w:r w:rsidRPr="00651E77">
              <w:rPr>
                <w:rFonts w:ascii="Times New Roman" w:hAnsi="Times New Roman" w:cs="Times New Roman"/>
                <w:b/>
                <w:bCs/>
                <w:i/>
                <w:iCs/>
                <w:sz w:val="24"/>
                <w:szCs w:val="24"/>
              </w:rPr>
              <w:t>Gai Iuli</w:t>
            </w:r>
            <w:r w:rsidRPr="00651E77">
              <w:rPr>
                <w:rFonts w:ascii="Times New Roman" w:hAnsi="Times New Roman" w:cs="Times New Roman"/>
                <w:sz w:val="24"/>
                <w:szCs w:val="24"/>
              </w:rPr>
              <w:t> Galeria tribu </w:t>
            </w:r>
            <w:r w:rsidRPr="00651E77">
              <w:rPr>
                <w:rFonts w:ascii="Times New Roman" w:hAnsi="Times New Roman" w:cs="Times New Roman"/>
                <w:b/>
                <w:bCs/>
                <w:i/>
                <w:iCs/>
                <w:sz w:val="24"/>
                <w:szCs w:val="24"/>
              </w:rPr>
              <w:t>Caleni</w:t>
            </w:r>
            <w:r w:rsidRPr="00651E77">
              <w:rPr>
                <w:rFonts w:ascii="Times New Roman" w:hAnsi="Times New Roman" w:cs="Times New Roman"/>
                <w:sz w:val="24"/>
                <w:szCs w:val="24"/>
              </w:rPr>
              <w:t> Lugduno veterani ex </w:t>
            </w:r>
            <w:r w:rsidRPr="00651E77">
              <w:rPr>
                <w:rFonts w:ascii="Times New Roman" w:hAnsi="Times New Roman" w:cs="Times New Roman"/>
                <w:b/>
                <w:bCs/>
                <w:sz w:val="24"/>
                <w:szCs w:val="24"/>
              </w:rPr>
              <w:t>legione VI Victrice</w:t>
            </w:r>
            <w:r w:rsidRPr="00651E77">
              <w:rPr>
                <w:rFonts w:ascii="Times New Roman" w:hAnsi="Times New Roman" w:cs="Times New Roman"/>
                <w:sz w:val="24"/>
                <w:szCs w:val="24"/>
              </w:rPr>
              <w:t> Pia Fideli heres a se memoriae fecit. Lincoln (</w:t>
            </w:r>
            <w:r w:rsidRPr="00651E77">
              <w:rPr>
                <w:rFonts w:ascii="Times New Roman" w:hAnsi="Times New Roman" w:cs="Times New Roman"/>
                <w:i/>
                <w:iCs/>
                <w:sz w:val="24"/>
                <w:szCs w:val="24"/>
              </w:rPr>
              <w:t>Lindum</w:t>
            </w:r>
            <w:r w:rsidRPr="00651E77">
              <w:rPr>
                <w:rFonts w:ascii="Times New Roman" w:hAnsi="Times New Roman" w:cs="Times New Roman"/>
                <w:sz w:val="24"/>
                <w:szCs w:val="24"/>
              </w:rPr>
              <w:t>), U.K. RIB 252 = CIL VII 182.</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 Dis Manibus sacrum Nig̣ṛiṇae vixit annos XXXX </w:t>
            </w:r>
            <w:r w:rsidRPr="00651E77">
              <w:rPr>
                <w:rFonts w:ascii="Times New Roman" w:hAnsi="Times New Roman" w:cs="Times New Roman"/>
                <w:b/>
                <w:bCs/>
                <w:i/>
                <w:iCs/>
                <w:sz w:val="24"/>
                <w:szCs w:val="24"/>
              </w:rPr>
              <w:t>Aurelius Casitto</w:t>
            </w:r>
            <w:r w:rsidRPr="00651E77">
              <w:rPr>
                <w:rFonts w:ascii="Times New Roman" w:hAnsi="Times New Roman" w:cs="Times New Roman"/>
                <w:sz w:val="24"/>
                <w:szCs w:val="24"/>
              </w:rPr>
              <w:t> </w:t>
            </w:r>
            <w:r w:rsidRPr="00651E77">
              <w:rPr>
                <w:rFonts w:ascii="Times New Roman" w:hAnsi="Times New Roman" w:cs="Times New Roman"/>
                <w:b/>
                <w:bCs/>
                <w:sz w:val="24"/>
                <w:szCs w:val="24"/>
              </w:rPr>
              <w:t>legionis VI Victricis</w:t>
            </w:r>
            <w:r w:rsidRPr="00651E77">
              <w:rPr>
                <w:rFonts w:ascii="Times New Roman" w:hAnsi="Times New Roman" w:cs="Times New Roman"/>
                <w:sz w:val="24"/>
                <w:szCs w:val="24"/>
              </w:rPr>
              <w:t> Piae Fidelis curavit. Great Chesters (</w:t>
            </w:r>
            <w:r w:rsidRPr="00651E77">
              <w:rPr>
                <w:rFonts w:ascii="Times New Roman" w:hAnsi="Times New Roman" w:cs="Times New Roman"/>
                <w:i/>
                <w:iCs/>
                <w:sz w:val="24"/>
                <w:szCs w:val="24"/>
              </w:rPr>
              <w:t>Aesica</w:t>
            </w:r>
            <w:r w:rsidRPr="00651E77">
              <w:rPr>
                <w:rFonts w:ascii="Times New Roman" w:hAnsi="Times New Roman" w:cs="Times New Roman"/>
                <w:sz w:val="24"/>
                <w:szCs w:val="24"/>
              </w:rPr>
              <w:t>), U.K. RIB 1746 = CIL VII 740.</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 Dis Manibus </w:t>
            </w:r>
            <w:r w:rsidRPr="00651E77">
              <w:rPr>
                <w:rFonts w:ascii="Times New Roman" w:hAnsi="Times New Roman" w:cs="Times New Roman"/>
                <w:b/>
                <w:bCs/>
                <w:i/>
                <w:iCs/>
                <w:sz w:val="24"/>
                <w:szCs w:val="24"/>
              </w:rPr>
              <w:t>Titi Flavi Flavini</w:t>
            </w:r>
            <w:r w:rsidRPr="00651E77">
              <w:rPr>
                <w:rFonts w:ascii="Times New Roman" w:hAnsi="Times New Roman" w:cs="Times New Roman"/>
                <w:sz w:val="24"/>
                <w:szCs w:val="24"/>
              </w:rPr>
              <w:t> </w:t>
            </w:r>
            <w:r w:rsidRPr="00651E77">
              <w:rPr>
                <w:rFonts w:ascii="Times New Roman" w:hAnsi="Times New Roman" w:cs="Times New Roman"/>
                <w:b/>
                <w:bCs/>
                <w:sz w:val="24"/>
                <w:szCs w:val="24"/>
              </w:rPr>
              <w:t>legionis VI Victricis</w:t>
            </w:r>
            <w:r w:rsidRPr="00651E77">
              <w:rPr>
                <w:rFonts w:ascii="Times New Roman" w:hAnsi="Times New Roman" w:cs="Times New Roman"/>
                <w:sz w:val="24"/>
                <w:szCs w:val="24"/>
              </w:rPr>
              <w:t> Classicius Aprilis heres prius quam obiret fieri iussit. York (</w:t>
            </w:r>
            <w:r w:rsidRPr="00651E77">
              <w:rPr>
                <w:rFonts w:ascii="Times New Roman" w:hAnsi="Times New Roman" w:cs="Times New Roman"/>
                <w:i/>
                <w:iCs/>
                <w:sz w:val="24"/>
                <w:szCs w:val="24"/>
              </w:rPr>
              <w:t>Eboracum</w:t>
            </w:r>
            <w:r w:rsidRPr="00651E77">
              <w:rPr>
                <w:rFonts w:ascii="Times New Roman" w:hAnsi="Times New Roman" w:cs="Times New Roman"/>
                <w:sz w:val="24"/>
                <w:szCs w:val="24"/>
              </w:rPr>
              <w:t>), U.K. RIB 675.</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 Dis Manibus </w:t>
            </w:r>
            <w:r w:rsidRPr="00651E77">
              <w:rPr>
                <w:rFonts w:ascii="Times New Roman" w:hAnsi="Times New Roman" w:cs="Times New Roman"/>
                <w:b/>
                <w:bCs/>
                <w:i/>
                <w:iCs/>
                <w:sz w:val="24"/>
                <w:szCs w:val="24"/>
              </w:rPr>
              <w:t>Lucius Bebius</w:t>
            </w:r>
            <w:r w:rsidRPr="00651E77">
              <w:rPr>
                <w:rFonts w:ascii="Times New Roman" w:hAnsi="Times New Roman" w:cs="Times New Roman"/>
                <w:sz w:val="24"/>
                <w:szCs w:val="24"/>
              </w:rPr>
              <w:t> Augusta (tribu) </w:t>
            </w:r>
            <w:r w:rsidRPr="00651E77">
              <w:rPr>
                <w:rFonts w:ascii="Times New Roman" w:hAnsi="Times New Roman" w:cs="Times New Roman"/>
                <w:b/>
                <w:bCs/>
                <w:i/>
                <w:iCs/>
                <w:sz w:val="24"/>
                <w:szCs w:val="24"/>
              </w:rPr>
              <w:t>Crescens</w:t>
            </w:r>
            <w:r w:rsidRPr="00651E77">
              <w:rPr>
                <w:rFonts w:ascii="Times New Roman" w:hAnsi="Times New Roman" w:cs="Times New Roman"/>
                <w:sz w:val="24"/>
                <w:szCs w:val="24"/>
              </w:rPr>
              <w:t> Vindelicum miles </w:t>
            </w:r>
            <w:r w:rsidRPr="00651E77">
              <w:rPr>
                <w:rFonts w:ascii="Times New Roman" w:hAnsi="Times New Roman" w:cs="Times New Roman"/>
                <w:b/>
                <w:bCs/>
                <w:sz w:val="24"/>
                <w:szCs w:val="24"/>
              </w:rPr>
              <w:t>legionis VI Victricis</w:t>
            </w:r>
            <w:r w:rsidRPr="00651E77">
              <w:rPr>
                <w:rFonts w:ascii="Times New Roman" w:hAnsi="Times New Roman" w:cs="Times New Roman"/>
                <w:sz w:val="24"/>
                <w:szCs w:val="24"/>
              </w:rPr>
              <w:t> Piae Fidelis annorum XLIII stipendiorum XXIII heres amico faciendum curavit. York (</w:t>
            </w:r>
            <w:r w:rsidRPr="00651E77">
              <w:rPr>
                <w:rFonts w:ascii="Times New Roman" w:hAnsi="Times New Roman" w:cs="Times New Roman"/>
                <w:i/>
                <w:iCs/>
                <w:sz w:val="24"/>
                <w:szCs w:val="24"/>
              </w:rPr>
              <w:t>Eboracum</w:t>
            </w:r>
            <w:r w:rsidRPr="00651E77">
              <w:rPr>
                <w:rFonts w:ascii="Times New Roman" w:hAnsi="Times New Roman" w:cs="Times New Roman"/>
                <w:sz w:val="24"/>
                <w:szCs w:val="24"/>
              </w:rPr>
              <w:t>), U.K. RIB 671.</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 Dis Manibus Flaviae Augustinae vixit annos XXXVIIII menses VII dies XI filius Saenius Augustinus vixit annum I dies III vixit annum I menses VIIII dies V </w:t>
            </w:r>
            <w:r w:rsidRPr="00651E77">
              <w:rPr>
                <w:rFonts w:ascii="Times New Roman" w:hAnsi="Times New Roman" w:cs="Times New Roman"/>
                <w:b/>
                <w:bCs/>
                <w:i/>
                <w:iCs/>
                <w:sz w:val="24"/>
                <w:szCs w:val="24"/>
              </w:rPr>
              <w:t>Gaius Aeresius Saenus</w:t>
            </w:r>
            <w:r w:rsidRPr="00651E77">
              <w:rPr>
                <w:rFonts w:ascii="Times New Roman" w:hAnsi="Times New Roman" w:cs="Times New Roman"/>
                <w:sz w:val="24"/>
                <w:szCs w:val="24"/>
              </w:rPr>
              <w:t> veteranus </w:t>
            </w:r>
            <w:r w:rsidRPr="00651E77">
              <w:rPr>
                <w:rFonts w:ascii="Times New Roman" w:hAnsi="Times New Roman" w:cs="Times New Roman"/>
                <w:b/>
                <w:bCs/>
                <w:sz w:val="24"/>
                <w:szCs w:val="24"/>
              </w:rPr>
              <w:t>legionis VI Victricis</w:t>
            </w:r>
            <w:r w:rsidRPr="00651E77">
              <w:rPr>
                <w:rFonts w:ascii="Times New Roman" w:hAnsi="Times New Roman" w:cs="Times New Roman"/>
                <w:sz w:val="24"/>
                <w:szCs w:val="24"/>
              </w:rPr>
              <w:t> coniugi carissimae et sibi faciendum curavit. York (</w:t>
            </w:r>
            <w:r w:rsidRPr="00651E77">
              <w:rPr>
                <w:rFonts w:ascii="Times New Roman" w:hAnsi="Times New Roman" w:cs="Times New Roman"/>
                <w:i/>
                <w:iCs/>
                <w:sz w:val="24"/>
                <w:szCs w:val="24"/>
              </w:rPr>
              <w:t>Eboracum</w:t>
            </w:r>
            <w:r w:rsidRPr="00651E77">
              <w:rPr>
                <w:rFonts w:ascii="Times New Roman" w:hAnsi="Times New Roman" w:cs="Times New Roman"/>
                <w:sz w:val="24"/>
                <w:szCs w:val="24"/>
              </w:rPr>
              <w:t>), U.K. RIB 685 = CIL VII 245.</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 Dis Manibus </w:t>
            </w:r>
            <w:r w:rsidRPr="00651E77">
              <w:rPr>
                <w:rFonts w:ascii="Times New Roman" w:hAnsi="Times New Roman" w:cs="Times New Roman"/>
                <w:b/>
                <w:bCs/>
                <w:i/>
                <w:iCs/>
                <w:sz w:val="24"/>
                <w:szCs w:val="24"/>
              </w:rPr>
              <w:t>Gaius Iulius</w:t>
            </w:r>
            <w:r w:rsidRPr="00651E77">
              <w:rPr>
                <w:rFonts w:ascii="Times New Roman" w:hAnsi="Times New Roman" w:cs="Times New Roman"/>
                <w:sz w:val="24"/>
                <w:szCs w:val="24"/>
              </w:rPr>
              <w:t> Gai filius colonia Flavia </w:t>
            </w:r>
            <w:r w:rsidRPr="00651E77">
              <w:rPr>
                <w:rFonts w:ascii="Times New Roman" w:hAnsi="Times New Roman" w:cs="Times New Roman"/>
                <w:b/>
                <w:bCs/>
                <w:i/>
                <w:iCs/>
                <w:sz w:val="24"/>
                <w:szCs w:val="24"/>
              </w:rPr>
              <w:t>Ingenuus</w:t>
            </w:r>
            <w:r w:rsidRPr="00651E77">
              <w:rPr>
                <w:rFonts w:ascii="Times New Roman" w:hAnsi="Times New Roman" w:cs="Times New Roman"/>
                <w:sz w:val="24"/>
                <w:szCs w:val="24"/>
              </w:rPr>
              <w:t> miles </w:t>
            </w:r>
            <w:r w:rsidRPr="00651E77">
              <w:rPr>
                <w:rFonts w:ascii="Times New Roman" w:hAnsi="Times New Roman" w:cs="Times New Roman"/>
                <w:b/>
                <w:bCs/>
                <w:sz w:val="24"/>
                <w:szCs w:val="24"/>
              </w:rPr>
              <w:t>legionis VI Victricis</w:t>
            </w:r>
            <w:r w:rsidRPr="00651E77">
              <w:rPr>
                <w:rFonts w:ascii="Times New Roman" w:hAnsi="Times New Roman" w:cs="Times New Roman"/>
                <w:sz w:val="24"/>
                <w:szCs w:val="24"/>
              </w:rPr>
              <w:t> Piae Fidelis. High Rochester (</w:t>
            </w:r>
            <w:r w:rsidRPr="00651E77">
              <w:rPr>
                <w:rFonts w:ascii="Times New Roman" w:hAnsi="Times New Roman" w:cs="Times New Roman"/>
                <w:i/>
                <w:iCs/>
                <w:sz w:val="24"/>
                <w:szCs w:val="24"/>
              </w:rPr>
              <w:t>Bremenium</w:t>
            </w:r>
            <w:r w:rsidRPr="00651E77">
              <w:rPr>
                <w:rFonts w:ascii="Times New Roman" w:hAnsi="Times New Roman" w:cs="Times New Roman"/>
                <w:sz w:val="24"/>
                <w:szCs w:val="24"/>
              </w:rPr>
              <w:t>), U.K. RIB 1292 = CIL VII 1057.</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 Dis Manibus </w:t>
            </w:r>
            <w:r w:rsidRPr="00651E77">
              <w:rPr>
                <w:rFonts w:ascii="Times New Roman" w:hAnsi="Times New Roman" w:cs="Times New Roman"/>
                <w:b/>
                <w:bCs/>
                <w:i/>
                <w:iCs/>
                <w:sz w:val="24"/>
                <w:szCs w:val="24"/>
              </w:rPr>
              <w:t>Flavius Agricola</w:t>
            </w:r>
            <w:r w:rsidRPr="00651E77">
              <w:rPr>
                <w:rFonts w:ascii="Times New Roman" w:hAnsi="Times New Roman" w:cs="Times New Roman"/>
                <w:sz w:val="24"/>
                <w:szCs w:val="24"/>
              </w:rPr>
              <w:t> miles </w:t>
            </w:r>
            <w:r w:rsidRPr="00651E77">
              <w:rPr>
                <w:rFonts w:ascii="Times New Roman" w:hAnsi="Times New Roman" w:cs="Times New Roman"/>
                <w:b/>
                <w:bCs/>
                <w:sz w:val="24"/>
                <w:szCs w:val="24"/>
              </w:rPr>
              <w:t>legionis VI Victricis</w:t>
            </w:r>
            <w:r w:rsidRPr="00651E77">
              <w:rPr>
                <w:rFonts w:ascii="Times New Roman" w:hAnsi="Times New Roman" w:cs="Times New Roman"/>
                <w:sz w:val="24"/>
                <w:szCs w:val="24"/>
              </w:rPr>
              <w:t> vixit annos XLII dies X Albia Faustina coniugi inconparabili faciendum curavit. London (</w:t>
            </w:r>
            <w:r w:rsidRPr="00651E77">
              <w:rPr>
                <w:rFonts w:ascii="Times New Roman" w:hAnsi="Times New Roman" w:cs="Times New Roman"/>
                <w:i/>
                <w:iCs/>
                <w:sz w:val="24"/>
                <w:szCs w:val="24"/>
              </w:rPr>
              <w:t>Londinium</w:t>
            </w:r>
            <w:r w:rsidRPr="00651E77">
              <w:rPr>
                <w:rFonts w:ascii="Times New Roman" w:hAnsi="Times New Roman" w:cs="Times New Roman"/>
                <w:sz w:val="24"/>
                <w:szCs w:val="24"/>
              </w:rPr>
              <w:t>), U.K. CIL V 25.</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lastRenderedPageBreak/>
              <w:t>-</w:t>
            </w:r>
            <w:r w:rsidRPr="00651E77">
              <w:rPr>
                <w:rFonts w:ascii="Times New Roman" w:hAnsi="Times New Roman" w:cs="Times New Roman"/>
                <w:b/>
                <w:bCs/>
                <w:i/>
                <w:iCs/>
                <w:sz w:val="24"/>
                <w:szCs w:val="24"/>
              </w:rPr>
              <w:t>Lucio Pompeio</w:t>
            </w:r>
            <w:r w:rsidRPr="00651E77">
              <w:rPr>
                <w:rFonts w:ascii="Times New Roman" w:hAnsi="Times New Roman" w:cs="Times New Roman"/>
                <w:sz w:val="24"/>
                <w:szCs w:val="24"/>
              </w:rPr>
              <w:t> Luci filio / Quirina (tribu) </w:t>
            </w:r>
            <w:r w:rsidRPr="00651E77">
              <w:rPr>
                <w:rFonts w:ascii="Times New Roman" w:hAnsi="Times New Roman" w:cs="Times New Roman"/>
                <w:b/>
                <w:bCs/>
                <w:i/>
                <w:iCs/>
                <w:sz w:val="24"/>
                <w:szCs w:val="24"/>
              </w:rPr>
              <w:t>Faventino</w:t>
            </w:r>
            <w:r w:rsidRPr="00651E77">
              <w:rPr>
                <w:rFonts w:ascii="Times New Roman" w:hAnsi="Times New Roman" w:cs="Times New Roman"/>
                <w:sz w:val="24"/>
                <w:szCs w:val="24"/>
              </w:rPr>
              <w:t> / praefecto cohortis VI Asturum / tribuno militum </w:t>
            </w:r>
            <w:r w:rsidRPr="00651E77">
              <w:rPr>
                <w:rFonts w:ascii="Times New Roman" w:hAnsi="Times New Roman" w:cs="Times New Roman"/>
                <w:b/>
                <w:bCs/>
                <w:sz w:val="24"/>
                <w:szCs w:val="24"/>
              </w:rPr>
              <w:t>legionis VI Victricis</w:t>
            </w:r>
            <w:r w:rsidRPr="00651E77">
              <w:rPr>
                <w:rFonts w:ascii="Times New Roman" w:hAnsi="Times New Roman" w:cs="Times New Roman"/>
                <w:sz w:val="24"/>
                <w:szCs w:val="24"/>
              </w:rPr>
              <w:t> (...). Astorga (</w:t>
            </w:r>
            <w:r w:rsidRPr="00651E77">
              <w:rPr>
                <w:rFonts w:ascii="Times New Roman" w:hAnsi="Times New Roman" w:cs="Times New Roman"/>
                <w:i/>
                <w:iCs/>
                <w:sz w:val="24"/>
                <w:szCs w:val="24"/>
              </w:rPr>
              <w:t>Asturica</w:t>
            </w:r>
            <w:r w:rsidRPr="00651E77">
              <w:rPr>
                <w:rFonts w:ascii="Times New Roman" w:hAnsi="Times New Roman" w:cs="Times New Roman"/>
                <w:sz w:val="24"/>
                <w:szCs w:val="24"/>
              </w:rPr>
              <w:t>), Spain. CIL II 2637 = AE 1966, 187.</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 </w:t>
            </w:r>
            <w:r w:rsidRPr="00651E77">
              <w:rPr>
                <w:rFonts w:ascii="Times New Roman" w:hAnsi="Times New Roman" w:cs="Times New Roman"/>
                <w:b/>
                <w:bCs/>
                <w:i/>
                <w:iCs/>
                <w:sz w:val="24"/>
                <w:szCs w:val="24"/>
              </w:rPr>
              <w:t>Lucius Valerius Silvanus</w:t>
            </w:r>
            <w:r w:rsidRPr="00651E77">
              <w:rPr>
                <w:rFonts w:ascii="Times New Roman" w:hAnsi="Times New Roman" w:cs="Times New Roman"/>
                <w:sz w:val="24"/>
                <w:szCs w:val="24"/>
              </w:rPr>
              <w:t> / miles </w:t>
            </w:r>
            <w:r w:rsidRPr="00651E77">
              <w:rPr>
                <w:rFonts w:ascii="Times New Roman" w:hAnsi="Times New Roman" w:cs="Times New Roman"/>
                <w:b/>
                <w:bCs/>
                <w:sz w:val="24"/>
                <w:szCs w:val="24"/>
              </w:rPr>
              <w:t>legionis VI Victricis</w:t>
            </w:r>
            <w:r w:rsidRPr="00651E77">
              <w:rPr>
                <w:rFonts w:ascii="Times New Roman" w:hAnsi="Times New Roman" w:cs="Times New Roman"/>
                <w:sz w:val="24"/>
                <w:szCs w:val="24"/>
              </w:rPr>
              <w:t> / Deo Turiaco / votum solvit libens merito. Porto (</w:t>
            </w:r>
            <w:r w:rsidRPr="00651E77">
              <w:rPr>
                <w:rFonts w:ascii="Times New Roman" w:hAnsi="Times New Roman" w:cs="Times New Roman"/>
                <w:i/>
                <w:iCs/>
                <w:sz w:val="24"/>
                <w:szCs w:val="24"/>
              </w:rPr>
              <w:t>Portus</w:t>
            </w:r>
            <w:r w:rsidRPr="00651E77">
              <w:rPr>
                <w:rFonts w:ascii="Times New Roman" w:hAnsi="Times New Roman" w:cs="Times New Roman"/>
                <w:sz w:val="24"/>
                <w:szCs w:val="24"/>
              </w:rPr>
              <w:t>), Portugal. CIL II 2374 = AE 1959, 103. ·</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 </w:t>
            </w:r>
            <w:r w:rsidRPr="00651E77">
              <w:rPr>
                <w:rFonts w:ascii="Times New Roman" w:hAnsi="Times New Roman" w:cs="Times New Roman"/>
                <w:b/>
                <w:bCs/>
                <w:i/>
                <w:iCs/>
                <w:sz w:val="24"/>
                <w:szCs w:val="24"/>
              </w:rPr>
              <w:t>Titus Pompeius</w:t>
            </w:r>
            <w:r w:rsidRPr="00651E77">
              <w:rPr>
                <w:rFonts w:ascii="Times New Roman" w:hAnsi="Times New Roman" w:cs="Times New Roman"/>
                <w:sz w:val="24"/>
                <w:szCs w:val="24"/>
              </w:rPr>
              <w:t> Titi filius / Tromentina (tribu) / </w:t>
            </w:r>
            <w:r w:rsidRPr="00651E77">
              <w:rPr>
                <w:rFonts w:ascii="Times New Roman" w:hAnsi="Times New Roman" w:cs="Times New Roman"/>
                <w:b/>
                <w:bCs/>
                <w:i/>
                <w:iCs/>
                <w:sz w:val="24"/>
                <w:szCs w:val="24"/>
              </w:rPr>
              <w:t>Albinus'</w:t>
            </w:r>
            <w:r w:rsidRPr="00651E77">
              <w:rPr>
                <w:rFonts w:ascii="Times New Roman" w:hAnsi="Times New Roman" w:cs="Times New Roman"/>
                <w:sz w:val="24"/>
                <w:szCs w:val="24"/>
              </w:rPr>
              <w:t> domo Vienna / IIvir tribunus militum </w:t>
            </w:r>
            <w:r w:rsidRPr="00651E77">
              <w:rPr>
                <w:rFonts w:ascii="Times New Roman" w:hAnsi="Times New Roman" w:cs="Times New Roman"/>
                <w:b/>
                <w:bCs/>
                <w:sz w:val="24"/>
                <w:szCs w:val="24"/>
              </w:rPr>
              <w:t>legionis VI Victricis</w:t>
            </w:r>
            <w:r w:rsidRPr="00651E77">
              <w:rPr>
                <w:rFonts w:ascii="Times New Roman" w:hAnsi="Times New Roman" w:cs="Times New Roman"/>
                <w:sz w:val="24"/>
                <w:szCs w:val="24"/>
              </w:rPr>
              <w:t>. Mérida (</w:t>
            </w:r>
            <w:r w:rsidRPr="00651E77">
              <w:rPr>
                <w:rFonts w:ascii="Times New Roman" w:hAnsi="Times New Roman" w:cs="Times New Roman"/>
                <w:i/>
                <w:iCs/>
                <w:sz w:val="24"/>
                <w:szCs w:val="24"/>
              </w:rPr>
              <w:t>Emerita Augusta</w:t>
            </w:r>
            <w:r w:rsidRPr="00651E77">
              <w:rPr>
                <w:rFonts w:ascii="Times New Roman" w:hAnsi="Times New Roman" w:cs="Times New Roman"/>
                <w:sz w:val="24"/>
                <w:szCs w:val="24"/>
              </w:rPr>
              <w:t>), Spain. AE 2002, 929.</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 Dis Manibus sacrum </w:t>
            </w:r>
            <w:r w:rsidRPr="00651E77">
              <w:rPr>
                <w:rFonts w:ascii="Times New Roman" w:hAnsi="Times New Roman" w:cs="Times New Roman"/>
                <w:b/>
                <w:bCs/>
                <w:i/>
                <w:iCs/>
                <w:sz w:val="24"/>
                <w:szCs w:val="24"/>
              </w:rPr>
              <w:t>Gaius Iulius Severus</w:t>
            </w:r>
            <w:r w:rsidRPr="00651E77">
              <w:rPr>
                <w:rFonts w:ascii="Times New Roman" w:hAnsi="Times New Roman" w:cs="Times New Roman"/>
                <w:sz w:val="24"/>
                <w:szCs w:val="24"/>
              </w:rPr>
              <w:t> veteranus </w:t>
            </w:r>
            <w:r w:rsidRPr="00651E77">
              <w:rPr>
                <w:rFonts w:ascii="Times New Roman" w:hAnsi="Times New Roman" w:cs="Times New Roman"/>
                <w:b/>
                <w:bCs/>
                <w:sz w:val="24"/>
                <w:szCs w:val="24"/>
              </w:rPr>
              <w:t>legionis VI Victricis</w:t>
            </w:r>
            <w:r w:rsidRPr="00651E77">
              <w:rPr>
                <w:rFonts w:ascii="Times New Roman" w:hAnsi="Times New Roman" w:cs="Times New Roman"/>
                <w:sz w:val="24"/>
                <w:szCs w:val="24"/>
              </w:rPr>
              <w:t> annorum LXI Iulia Danae liberta ex testamento (...).Mérida (</w:t>
            </w:r>
            <w:r w:rsidRPr="00651E77">
              <w:rPr>
                <w:rFonts w:ascii="Times New Roman" w:hAnsi="Times New Roman" w:cs="Times New Roman"/>
                <w:i/>
                <w:iCs/>
                <w:sz w:val="24"/>
                <w:szCs w:val="24"/>
              </w:rPr>
              <w:t>Emerita Augusta</w:t>
            </w:r>
            <w:r w:rsidRPr="00651E77">
              <w:rPr>
                <w:rFonts w:ascii="Times New Roman" w:hAnsi="Times New Roman" w:cs="Times New Roman"/>
                <w:sz w:val="24"/>
                <w:szCs w:val="24"/>
              </w:rPr>
              <w:t>), Spain. CIL II 490.</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 </w:t>
            </w:r>
            <w:r w:rsidRPr="00651E77">
              <w:rPr>
                <w:rFonts w:ascii="Times New Roman" w:hAnsi="Times New Roman" w:cs="Times New Roman"/>
                <w:b/>
                <w:bCs/>
                <w:i/>
                <w:iCs/>
                <w:sz w:val="24"/>
                <w:szCs w:val="24"/>
              </w:rPr>
              <w:t>Marcus Tavonius</w:t>
            </w:r>
            <w:r w:rsidRPr="00651E77">
              <w:rPr>
                <w:rFonts w:ascii="Times New Roman" w:hAnsi="Times New Roman" w:cs="Times New Roman"/>
                <w:sz w:val="24"/>
                <w:szCs w:val="24"/>
              </w:rPr>
              <w:t> / Marci filius / Romilia (tribu) / </w:t>
            </w:r>
            <w:r w:rsidRPr="00651E77">
              <w:rPr>
                <w:rFonts w:ascii="Times New Roman" w:hAnsi="Times New Roman" w:cs="Times New Roman"/>
                <w:b/>
                <w:bCs/>
                <w:i/>
                <w:iCs/>
                <w:sz w:val="24"/>
                <w:szCs w:val="24"/>
              </w:rPr>
              <w:t>Firmus</w:t>
            </w:r>
            <w:r w:rsidRPr="00651E77">
              <w:rPr>
                <w:rFonts w:ascii="Times New Roman" w:hAnsi="Times New Roman" w:cs="Times New Roman"/>
                <w:sz w:val="24"/>
                <w:szCs w:val="24"/>
              </w:rPr>
              <w:t> domo Ateste / miles </w:t>
            </w:r>
            <w:r w:rsidRPr="00651E77">
              <w:rPr>
                <w:rFonts w:ascii="Times New Roman" w:hAnsi="Times New Roman" w:cs="Times New Roman"/>
                <w:b/>
                <w:bCs/>
                <w:sz w:val="24"/>
                <w:szCs w:val="24"/>
              </w:rPr>
              <w:t>legionis VI Victricis</w:t>
            </w:r>
            <w:r w:rsidRPr="00651E77">
              <w:rPr>
                <w:rFonts w:ascii="Times New Roman" w:hAnsi="Times New Roman" w:cs="Times New Roman"/>
                <w:sz w:val="24"/>
                <w:szCs w:val="24"/>
              </w:rPr>
              <w:t> (...). Mérida, Spain. Museo Nacional de Arte Romano - Mérida.</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 Dis Manibus sacrum / </w:t>
            </w:r>
            <w:r w:rsidRPr="00651E77">
              <w:rPr>
                <w:rFonts w:ascii="Times New Roman" w:hAnsi="Times New Roman" w:cs="Times New Roman"/>
                <w:b/>
                <w:bCs/>
                <w:i/>
                <w:iCs/>
                <w:sz w:val="24"/>
                <w:szCs w:val="24"/>
              </w:rPr>
              <w:t>Gaius Iulius Severus</w:t>
            </w:r>
            <w:r w:rsidRPr="00651E77">
              <w:rPr>
                <w:rFonts w:ascii="Times New Roman" w:hAnsi="Times New Roman" w:cs="Times New Roman"/>
                <w:sz w:val="24"/>
                <w:szCs w:val="24"/>
              </w:rPr>
              <w:t> / veteranus </w:t>
            </w:r>
            <w:r w:rsidRPr="00651E77">
              <w:rPr>
                <w:rFonts w:ascii="Times New Roman" w:hAnsi="Times New Roman" w:cs="Times New Roman"/>
                <w:b/>
                <w:bCs/>
                <w:sz w:val="24"/>
                <w:szCs w:val="24"/>
              </w:rPr>
              <w:t>legionis VI Victricis</w:t>
            </w:r>
            <w:r w:rsidRPr="00651E77">
              <w:rPr>
                <w:rFonts w:ascii="Times New Roman" w:hAnsi="Times New Roman" w:cs="Times New Roman"/>
                <w:sz w:val="24"/>
                <w:szCs w:val="24"/>
              </w:rPr>
              <w:t> / annorum LXI / Iulia Danae liberta ex testamento (...). Mérida, Spain. CIL II 490.</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 Dis Manibus sacrum </w:t>
            </w:r>
            <w:r w:rsidRPr="00651E77">
              <w:rPr>
                <w:rFonts w:ascii="Times New Roman" w:hAnsi="Times New Roman" w:cs="Times New Roman"/>
                <w:b/>
                <w:bCs/>
                <w:i/>
                <w:iCs/>
                <w:sz w:val="24"/>
                <w:szCs w:val="24"/>
              </w:rPr>
              <w:t>Lucius Maelonius Aper</w:t>
            </w:r>
            <w:r w:rsidRPr="00651E77">
              <w:rPr>
                <w:rFonts w:ascii="Times New Roman" w:hAnsi="Times New Roman" w:cs="Times New Roman"/>
                <w:sz w:val="24"/>
                <w:szCs w:val="24"/>
              </w:rPr>
              <w:t> veteranus </w:t>
            </w:r>
            <w:r w:rsidRPr="00651E77">
              <w:rPr>
                <w:rFonts w:ascii="Times New Roman" w:hAnsi="Times New Roman" w:cs="Times New Roman"/>
                <w:b/>
                <w:bCs/>
                <w:sz w:val="24"/>
                <w:szCs w:val="24"/>
              </w:rPr>
              <w:t>legionis VI Victricis</w:t>
            </w:r>
            <w:r w:rsidRPr="00651E77">
              <w:rPr>
                <w:rFonts w:ascii="Times New Roman" w:hAnsi="Times New Roman" w:cs="Times New Roman"/>
                <w:sz w:val="24"/>
                <w:szCs w:val="24"/>
              </w:rPr>
              <w:t> </w:t>
            </w:r>
            <w:r w:rsidRPr="00651E77">
              <w:rPr>
                <w:rFonts w:ascii="Times New Roman" w:hAnsi="Times New Roman" w:cs="Times New Roman"/>
                <w:sz w:val="24"/>
                <w:szCs w:val="24"/>
                <w:lang w:val="la-Latn"/>
              </w:rPr>
              <w:t>Piae Fidelis annorum LXX militavit beneficiarius</w:t>
            </w:r>
            <w:r w:rsidRPr="00651E77">
              <w:rPr>
                <w:rFonts w:ascii="Times New Roman" w:hAnsi="Times New Roman" w:cs="Times New Roman"/>
                <w:sz w:val="24"/>
                <w:szCs w:val="24"/>
              </w:rPr>
              <w:t> (...). Mérida, Spain. CIL II 491.</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 Dis Manibus sacrum / </w:t>
            </w:r>
            <w:r w:rsidRPr="00651E77">
              <w:rPr>
                <w:rFonts w:ascii="Times New Roman" w:hAnsi="Times New Roman" w:cs="Times New Roman"/>
                <w:b/>
                <w:bCs/>
                <w:i/>
                <w:iCs/>
                <w:sz w:val="24"/>
                <w:szCs w:val="24"/>
              </w:rPr>
              <w:t>Lucius Maelonius Aper</w:t>
            </w:r>
            <w:r w:rsidRPr="00651E77">
              <w:rPr>
                <w:rFonts w:ascii="Times New Roman" w:hAnsi="Times New Roman" w:cs="Times New Roman"/>
                <w:sz w:val="24"/>
                <w:szCs w:val="24"/>
              </w:rPr>
              <w:t> / veteranus </w:t>
            </w:r>
            <w:r w:rsidRPr="00651E77">
              <w:rPr>
                <w:rFonts w:ascii="Times New Roman" w:hAnsi="Times New Roman" w:cs="Times New Roman"/>
                <w:b/>
                <w:bCs/>
                <w:sz w:val="24"/>
                <w:szCs w:val="24"/>
              </w:rPr>
              <w:t>legionis VI Victricis</w:t>
            </w:r>
            <w:r w:rsidRPr="00651E77">
              <w:rPr>
                <w:rFonts w:ascii="Times New Roman" w:hAnsi="Times New Roman" w:cs="Times New Roman"/>
                <w:sz w:val="24"/>
                <w:szCs w:val="24"/>
              </w:rPr>
              <w:t> </w:t>
            </w:r>
            <w:r w:rsidRPr="00651E77">
              <w:rPr>
                <w:rFonts w:ascii="Times New Roman" w:hAnsi="Times New Roman" w:cs="Times New Roman"/>
                <w:sz w:val="24"/>
                <w:szCs w:val="24"/>
                <w:lang w:val="la-Latn"/>
              </w:rPr>
              <w:t>Piae Fidelis annorum LXX / militavit beneficiarius</w:t>
            </w:r>
            <w:r w:rsidRPr="00651E77">
              <w:rPr>
                <w:rFonts w:ascii="Times New Roman" w:hAnsi="Times New Roman" w:cs="Times New Roman"/>
                <w:sz w:val="24"/>
                <w:szCs w:val="24"/>
              </w:rPr>
              <w:t> (...). Mérida, Spain. CIL II 491.</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 </w:t>
            </w:r>
            <w:r w:rsidRPr="00651E77">
              <w:rPr>
                <w:rFonts w:ascii="Times New Roman" w:hAnsi="Times New Roman" w:cs="Times New Roman"/>
                <w:b/>
                <w:bCs/>
                <w:sz w:val="24"/>
                <w:szCs w:val="24"/>
              </w:rPr>
              <w:t>Legio VI victrix</w:t>
            </w:r>
            <w:r w:rsidRPr="00651E77">
              <w:rPr>
                <w:rFonts w:ascii="Times New Roman" w:hAnsi="Times New Roman" w:cs="Times New Roman"/>
                <w:sz w:val="24"/>
                <w:szCs w:val="24"/>
              </w:rPr>
              <w:t>. Moers, Nordrhein-Westfalen. AE 2005, 1069b.</w:t>
            </w:r>
          </w:p>
        </w:tc>
      </w:tr>
      <w:tr w:rsidR="00651E77" w:rsidRPr="00651E77" w:rsidTr="003D797D">
        <w:tc>
          <w:tcPr>
            <w:tcW w:w="9396" w:type="dxa"/>
            <w:shd w:val="clear" w:color="auto" w:fill="FFFF00"/>
          </w:tcPr>
          <w:p w:rsidR="003D797D" w:rsidRPr="00651E77" w:rsidRDefault="003D797D" w:rsidP="00651E77">
            <w:pPr>
              <w:pStyle w:val="NoSpacing"/>
              <w:rPr>
                <w:rFonts w:ascii="Times New Roman" w:hAnsi="Times New Roman" w:cs="Times New Roman"/>
                <w:sz w:val="24"/>
                <w:szCs w:val="24"/>
              </w:rPr>
            </w:pPr>
            <w:r w:rsidRPr="00651E77">
              <w:rPr>
                <w:rFonts w:ascii="Times New Roman" w:hAnsi="Times New Roman" w:cs="Times New Roman"/>
                <w:sz w:val="24"/>
                <w:szCs w:val="24"/>
              </w:rPr>
              <w:t>- </w:t>
            </w:r>
            <w:r w:rsidRPr="00651E77">
              <w:rPr>
                <w:rFonts w:ascii="Times New Roman" w:hAnsi="Times New Roman" w:cs="Times New Roman"/>
                <w:b/>
                <w:bCs/>
                <w:i/>
                <w:iCs/>
                <w:sz w:val="24"/>
                <w:szCs w:val="24"/>
              </w:rPr>
              <w:t>Lucius Helvius</w:t>
            </w:r>
            <w:r w:rsidRPr="00651E77">
              <w:rPr>
                <w:rFonts w:ascii="Times New Roman" w:hAnsi="Times New Roman" w:cs="Times New Roman"/>
                <w:sz w:val="24"/>
                <w:szCs w:val="24"/>
              </w:rPr>
              <w:t> Luci filius / Papiria tribu / </w:t>
            </w:r>
            <w:r w:rsidRPr="00651E77">
              <w:rPr>
                <w:rFonts w:ascii="Times New Roman" w:hAnsi="Times New Roman" w:cs="Times New Roman"/>
                <w:b/>
                <w:bCs/>
                <w:i/>
                <w:iCs/>
                <w:sz w:val="24"/>
                <w:szCs w:val="24"/>
              </w:rPr>
              <w:t>Rebilus</w:t>
            </w:r>
            <w:r w:rsidRPr="00651E77">
              <w:rPr>
                <w:rFonts w:ascii="Times New Roman" w:hAnsi="Times New Roman" w:cs="Times New Roman"/>
                <w:sz w:val="24"/>
                <w:szCs w:val="24"/>
              </w:rPr>
              <w:t> Augustanus / veteranus </w:t>
            </w:r>
            <w:r w:rsidRPr="00651E77">
              <w:rPr>
                <w:rFonts w:ascii="Times New Roman" w:hAnsi="Times New Roman" w:cs="Times New Roman"/>
                <w:b/>
                <w:bCs/>
                <w:sz w:val="24"/>
                <w:szCs w:val="24"/>
              </w:rPr>
              <w:t>legionis VI Victricis</w:t>
            </w:r>
            <w:r w:rsidRPr="00651E77">
              <w:rPr>
                <w:rFonts w:ascii="Times New Roman" w:hAnsi="Times New Roman" w:cs="Times New Roman"/>
                <w:sz w:val="24"/>
                <w:szCs w:val="24"/>
              </w:rPr>
              <w:t>. Mérida, Spain. AE 2006, 616.</w:t>
            </w:r>
          </w:p>
        </w:tc>
      </w:tr>
    </w:tbl>
    <w:p w:rsidR="003D797D" w:rsidRDefault="003D797D" w:rsidP="003D797D"/>
    <w:p w:rsidR="00651E77" w:rsidRDefault="00651E77" w:rsidP="003D797D"/>
    <w:p w:rsidR="002E1A69" w:rsidRDefault="002E1A69" w:rsidP="002E1A69">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4" r:href="rId15"/>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2E1A69" w:rsidRPr="00205110" w:rsidTr="006A5B50">
        <w:tc>
          <w:tcPr>
            <w:tcW w:w="1838" w:type="dxa"/>
            <w:shd w:val="clear" w:color="auto" w:fill="00B050"/>
          </w:tcPr>
          <w:p w:rsidR="002E1A69" w:rsidRPr="00205110" w:rsidRDefault="002E1A69" w:rsidP="006A5B50">
            <w:pPr>
              <w:jc w:val="center"/>
              <w:rPr>
                <w:b/>
              </w:rPr>
            </w:pPr>
            <w:r w:rsidRPr="00205110">
              <w:rPr>
                <w:b/>
              </w:rPr>
              <w:t>C</w:t>
            </w:r>
            <w:r w:rsidRPr="00205110">
              <w:rPr>
                <w:b/>
                <w:lang w:val="en"/>
              </w:rPr>
              <w:t>ompiler FLN</w:t>
            </w:r>
          </w:p>
        </w:tc>
      </w:tr>
    </w:tbl>
    <w:p w:rsidR="002E1A69" w:rsidRDefault="002E1A69" w:rsidP="002E1A69"/>
    <w:p w:rsidR="002E1A69" w:rsidRDefault="002E1A69" w:rsidP="002E1A69"/>
    <w:p w:rsidR="00651E77" w:rsidRDefault="00651E77" w:rsidP="003D797D">
      <w:bookmarkStart w:id="0" w:name="_GoBack"/>
      <w:bookmarkEnd w:id="0"/>
    </w:p>
    <w:sectPr w:rsidR="00651E77">
      <w:head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931" w:rsidRDefault="00F43931" w:rsidP="00651E77">
      <w:pPr>
        <w:spacing w:after="0" w:line="240" w:lineRule="auto"/>
      </w:pPr>
      <w:r>
        <w:separator/>
      </w:r>
    </w:p>
  </w:endnote>
  <w:endnote w:type="continuationSeparator" w:id="0">
    <w:p w:rsidR="00F43931" w:rsidRDefault="00F43931" w:rsidP="0065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931" w:rsidRDefault="00F43931" w:rsidP="00651E77">
      <w:pPr>
        <w:spacing w:after="0" w:line="240" w:lineRule="auto"/>
      </w:pPr>
      <w:r>
        <w:separator/>
      </w:r>
    </w:p>
  </w:footnote>
  <w:footnote w:type="continuationSeparator" w:id="0">
    <w:p w:rsidR="00F43931" w:rsidRDefault="00F43931" w:rsidP="00651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331529"/>
      <w:docPartObj>
        <w:docPartGallery w:val="Page Numbers (Top of Page)"/>
        <w:docPartUnique/>
      </w:docPartObj>
    </w:sdtPr>
    <w:sdtEndPr>
      <w:rPr>
        <w:noProof/>
      </w:rPr>
    </w:sdtEndPr>
    <w:sdtContent>
      <w:p w:rsidR="00651E77" w:rsidRDefault="00651E77">
        <w:pPr>
          <w:pStyle w:val="Header"/>
          <w:jc w:val="right"/>
        </w:pPr>
        <w:r>
          <w:fldChar w:fldCharType="begin"/>
        </w:r>
        <w:r>
          <w:instrText xml:space="preserve"> PAGE   \* MERGEFORMAT </w:instrText>
        </w:r>
        <w:r>
          <w:fldChar w:fldCharType="separate"/>
        </w:r>
        <w:r w:rsidR="002E1A69">
          <w:rPr>
            <w:noProof/>
          </w:rPr>
          <w:t>4</w:t>
        </w:r>
        <w:r>
          <w:rPr>
            <w:noProof/>
          </w:rPr>
          <w:fldChar w:fldCharType="end"/>
        </w:r>
      </w:p>
    </w:sdtContent>
  </w:sdt>
  <w:p w:rsidR="00651E77" w:rsidRDefault="00651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25B7D"/>
    <w:multiLevelType w:val="multilevel"/>
    <w:tmpl w:val="12F8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B4"/>
    <w:rsid w:val="002E1A69"/>
    <w:rsid w:val="003D797D"/>
    <w:rsid w:val="00651E77"/>
    <w:rsid w:val="009D0889"/>
    <w:rsid w:val="00A524C0"/>
    <w:rsid w:val="00B170FF"/>
    <w:rsid w:val="00D908B4"/>
    <w:rsid w:val="00F4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77A00-18DF-476F-A2AA-6212454A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D0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0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797D"/>
    <w:pPr>
      <w:spacing w:after="0" w:line="240" w:lineRule="auto"/>
    </w:pPr>
  </w:style>
  <w:style w:type="paragraph" w:styleId="Header">
    <w:name w:val="header"/>
    <w:basedOn w:val="Normal"/>
    <w:link w:val="HeaderChar"/>
    <w:uiPriority w:val="99"/>
    <w:unhideWhenUsed/>
    <w:rsid w:val="00651E77"/>
    <w:pPr>
      <w:tabs>
        <w:tab w:val="center" w:pos="4703"/>
        <w:tab w:val="right" w:pos="9406"/>
      </w:tabs>
      <w:spacing w:after="0" w:line="240" w:lineRule="auto"/>
    </w:pPr>
  </w:style>
  <w:style w:type="character" w:customStyle="1" w:styleId="HeaderChar">
    <w:name w:val="Header Char"/>
    <w:basedOn w:val="DefaultParagraphFont"/>
    <w:link w:val="Header"/>
    <w:uiPriority w:val="99"/>
    <w:rsid w:val="00651E77"/>
  </w:style>
  <w:style w:type="paragraph" w:styleId="Footer">
    <w:name w:val="footer"/>
    <w:basedOn w:val="Normal"/>
    <w:link w:val="FooterChar"/>
    <w:uiPriority w:val="99"/>
    <w:unhideWhenUsed/>
    <w:rsid w:val="00651E77"/>
    <w:pPr>
      <w:tabs>
        <w:tab w:val="center" w:pos="4703"/>
        <w:tab w:val="right" w:pos="9406"/>
      </w:tabs>
      <w:spacing w:after="0" w:line="240" w:lineRule="auto"/>
    </w:pPr>
  </w:style>
  <w:style w:type="character" w:customStyle="1" w:styleId="FooterChar">
    <w:name w:val="Footer Char"/>
    <w:basedOn w:val="DefaultParagraphFont"/>
    <w:link w:val="Footer"/>
    <w:uiPriority w:val="99"/>
    <w:rsid w:val="0065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07069">
      <w:bodyDiv w:val="1"/>
      <w:marLeft w:val="0"/>
      <w:marRight w:val="0"/>
      <w:marTop w:val="0"/>
      <w:marBottom w:val="0"/>
      <w:divBdr>
        <w:top w:val="none" w:sz="0" w:space="0" w:color="auto"/>
        <w:left w:val="none" w:sz="0" w:space="0" w:color="auto"/>
        <w:bottom w:val="none" w:sz="0" w:space="0" w:color="auto"/>
        <w:right w:val="none" w:sz="0" w:space="0" w:color="auto"/>
      </w:divBdr>
    </w:div>
    <w:div w:id="808863674">
      <w:bodyDiv w:val="1"/>
      <w:marLeft w:val="0"/>
      <w:marRight w:val="0"/>
      <w:marTop w:val="0"/>
      <w:marBottom w:val="0"/>
      <w:divBdr>
        <w:top w:val="none" w:sz="0" w:space="0" w:color="auto"/>
        <w:left w:val="none" w:sz="0" w:space="0" w:color="auto"/>
        <w:bottom w:val="none" w:sz="0" w:space="0" w:color="auto"/>
        <w:right w:val="none" w:sz="0" w:space="0" w:color="auto"/>
      </w:divBdr>
      <w:divsChild>
        <w:div w:id="1583638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Centur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File:Roman_Empire_125.png" TargetMode="External"/><Relationship Id="rId12" Type="http://schemas.openxmlformats.org/officeDocument/2006/relationships/hyperlink" Target="https://en.wikipedia.org/wiki/Corpus_Inscriptionum_Latinaru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http://t0.gstatic.com/images?q=tbn:ANd9GcTDT1jpfS6n_Y4NmsXFnf0dV2uAk854tEHeOSaIXPxUCt7qxHu5xaSaZA"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3492</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2024-05-12T07:31:00Z</dcterms:created>
  <dcterms:modified xsi:type="dcterms:W3CDTF">2024-05-14T09:06:00Z</dcterms:modified>
</cp:coreProperties>
</file>